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9E1A" w14:textId="77777777" w:rsidR="00EE0618" w:rsidRPr="00EE0618" w:rsidRDefault="00EE0618" w:rsidP="00EE0618">
      <w:pPr>
        <w:pStyle w:val="Default"/>
        <w:rPr>
          <w:rFonts w:asciiTheme="minorHAnsi" w:hAnsiTheme="minorHAnsi"/>
          <w:sz w:val="22"/>
          <w:szCs w:val="22"/>
        </w:rPr>
      </w:pPr>
    </w:p>
    <w:p w14:paraId="30F70D15" w14:textId="77777777" w:rsidR="00EE0618" w:rsidRPr="00EE0618" w:rsidRDefault="00E94847" w:rsidP="00E94847">
      <w:pPr>
        <w:pStyle w:val="Default"/>
        <w:jc w:val="center"/>
        <w:rPr>
          <w:rFonts w:asciiTheme="minorHAnsi" w:hAnsiTheme="minorHAnsi"/>
          <w:sz w:val="22"/>
          <w:szCs w:val="22"/>
        </w:rPr>
      </w:pPr>
      <w:r>
        <w:rPr>
          <w:rFonts w:asciiTheme="minorHAnsi" w:hAnsiTheme="minorHAnsi"/>
          <w:b/>
          <w:bCs/>
          <w:noProof/>
          <w:sz w:val="22"/>
          <w:szCs w:val="22"/>
          <w:lang w:eastAsia="en-GB"/>
        </w:rPr>
        <w:drawing>
          <wp:inline distT="0" distB="0" distL="0" distR="0" wp14:anchorId="2F18445A" wp14:editId="5102F45B">
            <wp:extent cx="447853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7">
                      <a:extLst>
                        <a:ext uri="{28A0092B-C50C-407E-A947-70E740481C1C}">
                          <a14:useLocalDpi xmlns:a14="http://schemas.microsoft.com/office/drawing/2010/main" val="0"/>
                        </a:ext>
                      </a:extLst>
                    </a:blip>
                    <a:stretch>
                      <a:fillRect/>
                    </a:stretch>
                  </pic:blipFill>
                  <pic:spPr>
                    <a:xfrm>
                      <a:off x="0" y="0"/>
                      <a:ext cx="4484512" cy="1115913"/>
                    </a:xfrm>
                    <a:prstGeom prst="rect">
                      <a:avLst/>
                    </a:prstGeom>
                  </pic:spPr>
                </pic:pic>
              </a:graphicData>
            </a:graphic>
          </wp:inline>
        </w:drawing>
      </w:r>
    </w:p>
    <w:p w14:paraId="10BDBCF8" w14:textId="77777777" w:rsidR="00EE0618" w:rsidRDefault="005A5F16" w:rsidP="00EE0618">
      <w:pPr>
        <w:pStyle w:val="Default"/>
        <w:jc w:val="center"/>
        <w:rPr>
          <w:rFonts w:asciiTheme="minorHAnsi" w:hAnsiTheme="minorHAnsi"/>
          <w:b/>
          <w:bCs/>
          <w:sz w:val="22"/>
          <w:szCs w:val="22"/>
        </w:rPr>
      </w:pPr>
      <w:r>
        <w:rPr>
          <w:b/>
          <w:bCs/>
          <w:noProof/>
          <w:lang w:eastAsia="en-GB"/>
        </w:rPr>
        <w:drawing>
          <wp:anchor distT="0" distB="0" distL="114300" distR="114300" simplePos="0" relativeHeight="251659264" behindDoc="1" locked="0" layoutInCell="1" allowOverlap="1" wp14:anchorId="2C584D3B" wp14:editId="5297A5B4">
            <wp:simplePos x="0" y="0"/>
            <wp:positionH relativeFrom="column">
              <wp:posOffset>1704975</wp:posOffset>
            </wp:positionH>
            <wp:positionV relativeFrom="paragraph">
              <wp:posOffset>10160</wp:posOffset>
            </wp:positionV>
            <wp:extent cx="3531870" cy="1720850"/>
            <wp:effectExtent l="0" t="0" r="0" b="0"/>
            <wp:wrapTight wrapText="bothSides">
              <wp:wrapPolygon edited="0">
                <wp:start x="0" y="0"/>
                <wp:lineTo x="0" y="21281"/>
                <wp:lineTo x="21437" y="21281"/>
                <wp:lineTo x="214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arson.png"/>
                    <pic:cNvPicPr/>
                  </pic:nvPicPr>
                  <pic:blipFill>
                    <a:blip r:embed="rId8">
                      <a:extLst>
                        <a:ext uri="{28A0092B-C50C-407E-A947-70E740481C1C}">
                          <a14:useLocalDpi xmlns:a14="http://schemas.microsoft.com/office/drawing/2010/main" val="0"/>
                        </a:ext>
                      </a:extLst>
                    </a:blip>
                    <a:stretch>
                      <a:fillRect/>
                    </a:stretch>
                  </pic:blipFill>
                  <pic:spPr>
                    <a:xfrm>
                      <a:off x="0" y="0"/>
                      <a:ext cx="3531870" cy="1720850"/>
                    </a:xfrm>
                    <a:prstGeom prst="rect">
                      <a:avLst/>
                    </a:prstGeom>
                  </pic:spPr>
                </pic:pic>
              </a:graphicData>
            </a:graphic>
            <wp14:sizeRelH relativeFrom="page">
              <wp14:pctWidth>0</wp14:pctWidth>
            </wp14:sizeRelH>
            <wp14:sizeRelV relativeFrom="page">
              <wp14:pctHeight>0</wp14:pctHeight>
            </wp14:sizeRelV>
          </wp:anchor>
        </w:drawing>
      </w:r>
    </w:p>
    <w:p w14:paraId="5A072902" w14:textId="77777777" w:rsidR="00E94847" w:rsidRDefault="00E94847" w:rsidP="00AA7D0A">
      <w:pPr>
        <w:pStyle w:val="Default"/>
        <w:rPr>
          <w:rFonts w:asciiTheme="minorHAnsi" w:hAnsiTheme="minorHAnsi"/>
          <w:b/>
          <w:bCs/>
          <w:sz w:val="72"/>
          <w:szCs w:val="72"/>
        </w:rPr>
      </w:pPr>
    </w:p>
    <w:p w14:paraId="5FBD08AE" w14:textId="77777777" w:rsidR="00AA7D0A" w:rsidRDefault="00AA7D0A" w:rsidP="00E94847">
      <w:pPr>
        <w:pStyle w:val="Default"/>
        <w:jc w:val="center"/>
        <w:rPr>
          <w:rFonts w:asciiTheme="minorHAnsi" w:hAnsiTheme="minorHAnsi"/>
          <w:b/>
          <w:bCs/>
          <w:sz w:val="72"/>
          <w:szCs w:val="72"/>
        </w:rPr>
      </w:pPr>
    </w:p>
    <w:p w14:paraId="7202E05D" w14:textId="77777777" w:rsidR="005A5F16" w:rsidRDefault="005A5F16" w:rsidP="00E94847">
      <w:pPr>
        <w:pStyle w:val="Default"/>
        <w:jc w:val="center"/>
        <w:rPr>
          <w:rFonts w:asciiTheme="minorHAnsi" w:hAnsiTheme="minorHAnsi"/>
          <w:b/>
          <w:bCs/>
          <w:sz w:val="72"/>
          <w:szCs w:val="72"/>
        </w:rPr>
      </w:pPr>
    </w:p>
    <w:p w14:paraId="052F154C" w14:textId="41FF2288" w:rsidR="002360D5" w:rsidRPr="00FD6222" w:rsidRDefault="002360D5" w:rsidP="002360D5">
      <w:pPr>
        <w:pStyle w:val="PGTopicTeachingResource"/>
        <w:jc w:val="center"/>
        <w:rPr>
          <w:rFonts w:cstheme="minorHAnsi"/>
          <w:b/>
          <w:bCs w:val="0"/>
          <w:sz w:val="96"/>
        </w:rPr>
      </w:pPr>
      <w:r w:rsidRPr="00FD6222">
        <w:rPr>
          <w:rFonts w:cstheme="minorHAnsi"/>
          <w:b/>
          <w:sz w:val="96"/>
        </w:rPr>
        <w:t xml:space="preserve">BTEC </w:t>
      </w:r>
      <w:r>
        <w:rPr>
          <w:rFonts w:cstheme="minorHAnsi"/>
          <w:b/>
          <w:sz w:val="96"/>
        </w:rPr>
        <w:t xml:space="preserve">BUSINESS </w:t>
      </w:r>
    </w:p>
    <w:p w14:paraId="1036D2C2" w14:textId="5706387E" w:rsidR="00EF4DBA" w:rsidRPr="001C5EC9" w:rsidRDefault="00EF4DBA" w:rsidP="00EF4DBA">
      <w:pPr>
        <w:pStyle w:val="Default"/>
        <w:jc w:val="center"/>
        <w:rPr>
          <w:rFonts w:asciiTheme="minorHAnsi" w:hAnsiTheme="minorHAnsi" w:cstheme="minorHAnsi"/>
          <w:sz w:val="72"/>
          <w:szCs w:val="72"/>
        </w:rPr>
      </w:pPr>
      <w:r>
        <w:rPr>
          <w:rFonts w:asciiTheme="minorHAnsi" w:hAnsiTheme="minorHAnsi" w:cstheme="minorHAnsi"/>
          <w:b/>
          <w:bCs/>
          <w:sz w:val="72"/>
          <w:szCs w:val="72"/>
        </w:rPr>
        <w:t xml:space="preserve">Pre-transition work </w:t>
      </w:r>
      <w:r w:rsidR="00D5770E">
        <w:rPr>
          <w:rFonts w:asciiTheme="minorHAnsi" w:hAnsiTheme="minorHAnsi" w:cstheme="minorHAnsi"/>
          <w:b/>
          <w:bCs/>
          <w:sz w:val="72"/>
          <w:szCs w:val="72"/>
        </w:rPr>
        <w:t>2024</w:t>
      </w:r>
    </w:p>
    <w:p w14:paraId="736631DD" w14:textId="3095E1A3" w:rsidR="00C81A81" w:rsidRPr="009B5AA1" w:rsidRDefault="00EF4DBA" w:rsidP="009B5AA1">
      <w:pPr>
        <w:pStyle w:val="Default"/>
        <w:jc w:val="center"/>
        <w:rPr>
          <w:rFonts w:asciiTheme="minorHAnsi" w:hAnsiTheme="minorHAnsi"/>
          <w:b/>
          <w:bCs/>
          <w:sz w:val="72"/>
          <w:szCs w:val="72"/>
        </w:rPr>
      </w:pPr>
      <w:r>
        <w:rPr>
          <w:b/>
          <w:bCs/>
          <w:noProof/>
          <w:u w:val="single"/>
          <w:lang w:eastAsia="en-GB"/>
        </w:rPr>
        <w:drawing>
          <wp:anchor distT="0" distB="0" distL="114300" distR="114300" simplePos="0" relativeHeight="251660288" behindDoc="1" locked="0" layoutInCell="1" allowOverlap="1" wp14:anchorId="46AD2299" wp14:editId="2BE487DA">
            <wp:simplePos x="0" y="0"/>
            <wp:positionH relativeFrom="margin">
              <wp:posOffset>3502660</wp:posOffset>
            </wp:positionH>
            <wp:positionV relativeFrom="paragraph">
              <wp:posOffset>599440</wp:posOffset>
            </wp:positionV>
            <wp:extent cx="2914650" cy="1943100"/>
            <wp:effectExtent l="0" t="0" r="0" b="0"/>
            <wp:wrapTight wrapText="bothSides">
              <wp:wrapPolygon edited="0">
                <wp:start x="0" y="0"/>
                <wp:lineTo x="0" y="21388"/>
                <wp:lineTo x="21459" y="21388"/>
                <wp:lineTo x="2145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al Finance.png"/>
                    <pic:cNvPicPr/>
                  </pic:nvPicPr>
                  <pic:blipFill>
                    <a:blip r:embed="rId9">
                      <a:extLst>
                        <a:ext uri="{28A0092B-C50C-407E-A947-70E740481C1C}">
                          <a14:useLocalDpi xmlns:a14="http://schemas.microsoft.com/office/drawing/2010/main" val="0"/>
                        </a:ext>
                      </a:extLst>
                    </a:blip>
                    <a:stretch>
                      <a:fillRect/>
                    </a:stretch>
                  </pic:blipFill>
                  <pic:spPr>
                    <a:xfrm>
                      <a:off x="0" y="0"/>
                      <a:ext cx="2914650" cy="1943100"/>
                    </a:xfrm>
                    <a:prstGeom prst="rect">
                      <a:avLst/>
                    </a:prstGeom>
                  </pic:spPr>
                </pic:pic>
              </a:graphicData>
            </a:graphic>
            <wp14:sizeRelH relativeFrom="page">
              <wp14:pctWidth>0</wp14:pctWidth>
            </wp14:sizeRelH>
            <wp14:sizeRelV relativeFrom="page">
              <wp14:pctHeight>0</wp14:pctHeight>
            </wp14:sizeRelV>
          </wp:anchor>
        </w:drawing>
      </w:r>
    </w:p>
    <w:p w14:paraId="3293E2A6" w14:textId="65967600" w:rsidR="00EE0618" w:rsidRPr="00EE0618" w:rsidRDefault="00EF4DBA" w:rsidP="00EE0618">
      <w:pPr>
        <w:rPr>
          <w:b/>
          <w:bCs/>
        </w:rPr>
      </w:pPr>
      <w:r>
        <w:rPr>
          <w:b/>
          <w:bCs/>
          <w:noProof/>
          <w:lang w:eastAsia="en-GB"/>
        </w:rPr>
        <w:drawing>
          <wp:anchor distT="0" distB="0" distL="114300" distR="114300" simplePos="0" relativeHeight="251658240" behindDoc="1" locked="0" layoutInCell="1" allowOverlap="1" wp14:anchorId="1EBCB8FE" wp14:editId="12C70EAB">
            <wp:simplePos x="0" y="0"/>
            <wp:positionH relativeFrom="margin">
              <wp:align>left</wp:align>
            </wp:positionH>
            <wp:positionV relativeFrom="paragraph">
              <wp:posOffset>17780</wp:posOffset>
            </wp:positionV>
            <wp:extent cx="3158490" cy="1895475"/>
            <wp:effectExtent l="0" t="0" r="3810" b="9525"/>
            <wp:wrapTight wrapText="bothSides">
              <wp:wrapPolygon edited="0">
                <wp:start x="0" y="0"/>
                <wp:lineTo x="0" y="21491"/>
                <wp:lineTo x="21496" y="21491"/>
                <wp:lineTo x="214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siness 1.png"/>
                    <pic:cNvPicPr/>
                  </pic:nvPicPr>
                  <pic:blipFill>
                    <a:blip r:embed="rId10">
                      <a:extLst>
                        <a:ext uri="{28A0092B-C50C-407E-A947-70E740481C1C}">
                          <a14:useLocalDpi xmlns:a14="http://schemas.microsoft.com/office/drawing/2010/main" val="0"/>
                        </a:ext>
                      </a:extLst>
                    </a:blip>
                    <a:stretch>
                      <a:fillRect/>
                    </a:stretch>
                  </pic:blipFill>
                  <pic:spPr>
                    <a:xfrm>
                      <a:off x="0" y="0"/>
                      <a:ext cx="3158490" cy="1895475"/>
                    </a:xfrm>
                    <a:prstGeom prst="rect">
                      <a:avLst/>
                    </a:prstGeom>
                  </pic:spPr>
                </pic:pic>
              </a:graphicData>
            </a:graphic>
            <wp14:sizeRelH relativeFrom="page">
              <wp14:pctWidth>0</wp14:pctWidth>
            </wp14:sizeRelH>
            <wp14:sizeRelV relativeFrom="page">
              <wp14:pctHeight>0</wp14:pctHeight>
            </wp14:sizeRelV>
          </wp:anchor>
        </w:drawing>
      </w:r>
    </w:p>
    <w:p w14:paraId="6E6ABB6A" w14:textId="77777777" w:rsidR="00EE0618" w:rsidRDefault="00EE0618" w:rsidP="00EE0618">
      <w:pPr>
        <w:pStyle w:val="Default"/>
        <w:rPr>
          <w:rFonts w:asciiTheme="minorHAnsi" w:hAnsiTheme="minorHAnsi"/>
          <w:sz w:val="22"/>
          <w:szCs w:val="22"/>
        </w:rPr>
      </w:pPr>
    </w:p>
    <w:p w14:paraId="0FA4CBCB" w14:textId="77777777" w:rsidR="00EE0618" w:rsidRDefault="00EE0618" w:rsidP="00683E7F">
      <w:pPr>
        <w:pStyle w:val="Default"/>
        <w:jc w:val="center"/>
        <w:rPr>
          <w:rFonts w:asciiTheme="minorHAnsi" w:hAnsiTheme="minorHAnsi"/>
          <w:sz w:val="22"/>
          <w:szCs w:val="22"/>
        </w:rPr>
      </w:pPr>
    </w:p>
    <w:p w14:paraId="402AEF02" w14:textId="257BFB34" w:rsidR="00EE0618" w:rsidRPr="00EE0618" w:rsidRDefault="00EE0618" w:rsidP="00EE0618">
      <w:pPr>
        <w:pStyle w:val="Default"/>
        <w:rPr>
          <w:rFonts w:asciiTheme="minorHAnsi" w:hAnsiTheme="minorHAnsi"/>
          <w:sz w:val="22"/>
          <w:szCs w:val="22"/>
        </w:rPr>
      </w:pPr>
    </w:p>
    <w:p w14:paraId="4A1FE569" w14:textId="37E39347" w:rsidR="00EE0618" w:rsidRPr="00EE0618" w:rsidRDefault="00EE0618" w:rsidP="00EE0618">
      <w:pPr>
        <w:rPr>
          <w:rFonts w:cs="Calibri"/>
        </w:rPr>
      </w:pPr>
    </w:p>
    <w:p w14:paraId="44B0C423" w14:textId="77777777" w:rsidR="00EE0618" w:rsidRDefault="00EE0618" w:rsidP="00EE0618">
      <w:pPr>
        <w:pStyle w:val="Default"/>
        <w:rPr>
          <w:rFonts w:asciiTheme="minorHAnsi" w:hAnsiTheme="minorHAnsi"/>
          <w:b/>
          <w:bCs/>
          <w:sz w:val="22"/>
          <w:szCs w:val="22"/>
          <w:u w:val="single"/>
        </w:rPr>
      </w:pPr>
    </w:p>
    <w:p w14:paraId="4C614822" w14:textId="77777777" w:rsidR="00EE0618" w:rsidRDefault="00EE0618" w:rsidP="00EE0618">
      <w:pPr>
        <w:pStyle w:val="Default"/>
        <w:rPr>
          <w:rFonts w:asciiTheme="minorHAnsi" w:hAnsiTheme="minorHAnsi"/>
          <w:b/>
          <w:bCs/>
          <w:sz w:val="22"/>
          <w:szCs w:val="22"/>
          <w:u w:val="single"/>
        </w:rPr>
      </w:pPr>
    </w:p>
    <w:p w14:paraId="4B191CE3" w14:textId="77777777" w:rsidR="00EE0618" w:rsidRDefault="00EE0618" w:rsidP="00EE0618">
      <w:pPr>
        <w:pStyle w:val="Default"/>
        <w:rPr>
          <w:rFonts w:asciiTheme="minorHAnsi" w:hAnsiTheme="minorHAnsi"/>
          <w:b/>
          <w:bCs/>
          <w:sz w:val="22"/>
          <w:szCs w:val="22"/>
          <w:u w:val="single"/>
        </w:rPr>
      </w:pPr>
    </w:p>
    <w:p w14:paraId="1D7616D2" w14:textId="77777777" w:rsidR="005279E1" w:rsidRDefault="005279E1" w:rsidP="00EE0618">
      <w:pPr>
        <w:pStyle w:val="Default"/>
        <w:rPr>
          <w:rFonts w:asciiTheme="minorHAnsi" w:hAnsiTheme="minorHAnsi"/>
          <w:b/>
          <w:bCs/>
          <w:sz w:val="22"/>
          <w:szCs w:val="22"/>
          <w:u w:val="single"/>
        </w:rPr>
      </w:pPr>
    </w:p>
    <w:p w14:paraId="56562E69" w14:textId="77777777" w:rsidR="00AA7D0A" w:rsidRDefault="00AA7D0A" w:rsidP="00EE0618">
      <w:pPr>
        <w:pStyle w:val="Default"/>
        <w:rPr>
          <w:rFonts w:asciiTheme="minorHAnsi" w:hAnsiTheme="minorHAnsi"/>
          <w:b/>
          <w:bCs/>
          <w:sz w:val="22"/>
          <w:szCs w:val="22"/>
          <w:u w:val="single"/>
        </w:rPr>
      </w:pPr>
    </w:p>
    <w:p w14:paraId="433F4DDB" w14:textId="77777777" w:rsidR="00AA7D0A" w:rsidRDefault="00AA7D0A" w:rsidP="00EE0618">
      <w:pPr>
        <w:pStyle w:val="Default"/>
        <w:rPr>
          <w:rFonts w:asciiTheme="minorHAnsi" w:hAnsiTheme="minorHAnsi"/>
          <w:b/>
          <w:bCs/>
          <w:sz w:val="22"/>
          <w:szCs w:val="22"/>
          <w:u w:val="single"/>
        </w:rPr>
      </w:pPr>
    </w:p>
    <w:p w14:paraId="6E9AB0FC" w14:textId="77777777" w:rsidR="009B5AA1" w:rsidRDefault="009B5AA1">
      <w:pPr>
        <w:rPr>
          <w:rFonts w:eastAsiaTheme="majorEastAsia" w:cstheme="majorBidi"/>
          <w:color w:val="000000" w:themeColor="text1"/>
          <w:sz w:val="24"/>
          <w:szCs w:val="32"/>
          <w:u w:val="single"/>
        </w:rPr>
      </w:pPr>
      <w:r>
        <w:rPr>
          <w:color w:val="000000" w:themeColor="text1"/>
          <w:szCs w:val="32"/>
          <w:u w:val="single"/>
        </w:rPr>
        <w:br w:type="page"/>
      </w:r>
    </w:p>
    <w:p w14:paraId="71C2CBF5" w14:textId="77777777" w:rsidR="00257AAC" w:rsidRPr="00B124D8" w:rsidRDefault="00257AAC" w:rsidP="00257AAC">
      <w:pPr>
        <w:spacing w:after="0"/>
        <w:rPr>
          <w:b/>
          <w:bCs/>
          <w:sz w:val="28"/>
          <w:szCs w:val="28"/>
          <w:u w:val="single"/>
        </w:rPr>
      </w:pPr>
      <w:r w:rsidRPr="00F01F56">
        <w:rPr>
          <w:rFonts w:cstheme="minorHAnsi"/>
          <w:b/>
          <w:sz w:val="28"/>
          <w:szCs w:val="28"/>
          <w:u w:val="single"/>
        </w:rPr>
        <w:lastRenderedPageBreak/>
        <w:t>THE BUSINESS COURSE HAS FOUR UNITS. THEY ARE:</w:t>
      </w:r>
    </w:p>
    <w:p w14:paraId="59176413" w14:textId="274C1D96" w:rsidR="00257AAC" w:rsidRDefault="00257AAC" w:rsidP="00257AAC">
      <w:pPr>
        <w:pStyle w:val="ListParagraph"/>
        <w:numPr>
          <w:ilvl w:val="0"/>
          <w:numId w:val="26"/>
        </w:numPr>
        <w:spacing w:line="259" w:lineRule="auto"/>
        <w:rPr>
          <w:rFonts w:asciiTheme="minorHAnsi" w:hAnsiTheme="minorHAnsi" w:cstheme="minorHAnsi"/>
          <w:sz w:val="22"/>
          <w:szCs w:val="22"/>
        </w:rPr>
      </w:pPr>
      <w:r>
        <w:rPr>
          <w:rFonts w:asciiTheme="minorHAnsi" w:hAnsiTheme="minorHAnsi" w:cstheme="minorHAnsi"/>
          <w:b/>
          <w:bCs/>
          <w:sz w:val="22"/>
          <w:szCs w:val="22"/>
        </w:rPr>
        <w:t>Unit 1 - Exploring</w:t>
      </w:r>
      <w:r w:rsidRPr="002017DF">
        <w:rPr>
          <w:rFonts w:asciiTheme="minorHAnsi" w:hAnsiTheme="minorHAnsi" w:cstheme="minorHAnsi"/>
          <w:b/>
          <w:bCs/>
          <w:sz w:val="22"/>
          <w:szCs w:val="22"/>
        </w:rPr>
        <w:t xml:space="preserve"> Business</w:t>
      </w:r>
      <w:r w:rsidRPr="002017DF">
        <w:rPr>
          <w:rFonts w:asciiTheme="minorHAnsi" w:hAnsiTheme="minorHAnsi" w:cstheme="minorHAnsi"/>
          <w:sz w:val="22"/>
          <w:szCs w:val="22"/>
        </w:rPr>
        <w:t xml:space="preserve"> – an </w:t>
      </w:r>
      <w:r w:rsidR="00F06A40" w:rsidRPr="002017DF">
        <w:rPr>
          <w:rFonts w:asciiTheme="minorHAnsi" w:hAnsiTheme="minorHAnsi" w:cstheme="minorHAnsi"/>
          <w:sz w:val="22"/>
          <w:szCs w:val="22"/>
        </w:rPr>
        <w:t>INTERNALLY ASSESSED</w:t>
      </w:r>
      <w:r w:rsidR="00F06A40">
        <w:rPr>
          <w:rFonts w:asciiTheme="minorHAnsi" w:hAnsiTheme="minorHAnsi" w:cstheme="minorHAnsi"/>
          <w:sz w:val="22"/>
          <w:szCs w:val="22"/>
        </w:rPr>
        <w:t xml:space="preserve"> COURSEWORK</w:t>
      </w:r>
      <w:r w:rsidRPr="002017DF">
        <w:rPr>
          <w:rFonts w:asciiTheme="minorHAnsi" w:hAnsiTheme="minorHAnsi" w:cstheme="minorHAnsi"/>
          <w:sz w:val="22"/>
          <w:szCs w:val="22"/>
        </w:rPr>
        <w:t xml:space="preserve"> unit where you will </w:t>
      </w:r>
      <w:proofErr w:type="gramStart"/>
      <w:r w:rsidRPr="002017DF">
        <w:rPr>
          <w:rFonts w:asciiTheme="minorHAnsi" w:hAnsiTheme="minorHAnsi" w:cstheme="minorHAnsi"/>
          <w:sz w:val="22"/>
          <w:szCs w:val="22"/>
        </w:rPr>
        <w:t>compare and contrast</w:t>
      </w:r>
      <w:proofErr w:type="gramEnd"/>
      <w:r w:rsidRPr="002017DF">
        <w:rPr>
          <w:rFonts w:asciiTheme="minorHAnsi" w:hAnsiTheme="minorHAnsi" w:cstheme="minorHAnsi"/>
          <w:sz w:val="22"/>
          <w:szCs w:val="22"/>
        </w:rPr>
        <w:t xml:space="preserve"> two businesses, analyse their organisation and investigate the external factors that affect them.  In addition, we will look at how businesses use innovation and enterprise, and justify why it is necessary for many businesses</w:t>
      </w:r>
      <w:r>
        <w:rPr>
          <w:rFonts w:asciiTheme="minorHAnsi" w:hAnsiTheme="minorHAnsi" w:cstheme="minorHAnsi"/>
          <w:sz w:val="22"/>
          <w:szCs w:val="22"/>
        </w:rPr>
        <w:t xml:space="preserve"> (Year 1</w:t>
      </w:r>
      <w:r w:rsidR="00F06A40">
        <w:rPr>
          <w:rFonts w:asciiTheme="minorHAnsi" w:hAnsiTheme="minorHAnsi" w:cstheme="minorHAnsi"/>
          <w:sz w:val="22"/>
          <w:szCs w:val="22"/>
        </w:rPr>
        <w:t>, 90 GLH)</w:t>
      </w:r>
    </w:p>
    <w:p w14:paraId="0B3396AB" w14:textId="77777777" w:rsidR="00F06A40" w:rsidRDefault="00F06A40" w:rsidP="00F06A40">
      <w:pPr>
        <w:pStyle w:val="ListParagraph"/>
        <w:spacing w:line="259" w:lineRule="auto"/>
        <w:rPr>
          <w:rFonts w:asciiTheme="minorHAnsi" w:hAnsiTheme="minorHAnsi" w:cstheme="minorHAnsi"/>
          <w:sz w:val="22"/>
          <w:szCs w:val="22"/>
        </w:rPr>
      </w:pPr>
    </w:p>
    <w:p w14:paraId="5533661E" w14:textId="719180C8" w:rsidR="00F06A40" w:rsidRPr="00F06A40" w:rsidRDefault="00F06A40" w:rsidP="00F06A40">
      <w:pPr>
        <w:pStyle w:val="ListParagraph"/>
        <w:numPr>
          <w:ilvl w:val="0"/>
          <w:numId w:val="26"/>
        </w:numPr>
        <w:spacing w:after="160" w:line="259" w:lineRule="auto"/>
        <w:rPr>
          <w:rFonts w:asciiTheme="minorHAnsi" w:hAnsiTheme="minorHAnsi" w:cstheme="minorHAnsi"/>
          <w:sz w:val="22"/>
          <w:szCs w:val="22"/>
        </w:rPr>
      </w:pPr>
      <w:r>
        <w:rPr>
          <w:rFonts w:asciiTheme="minorHAnsi" w:hAnsiTheme="minorHAnsi" w:cstheme="minorHAnsi"/>
          <w:b/>
          <w:bCs/>
          <w:sz w:val="22"/>
          <w:szCs w:val="22"/>
        </w:rPr>
        <w:t xml:space="preserve">Unit 3 - </w:t>
      </w:r>
      <w:r w:rsidRPr="002017DF">
        <w:rPr>
          <w:rFonts w:asciiTheme="minorHAnsi" w:hAnsiTheme="minorHAnsi" w:cstheme="minorHAnsi"/>
          <w:b/>
          <w:bCs/>
          <w:sz w:val="22"/>
          <w:szCs w:val="22"/>
        </w:rPr>
        <w:t xml:space="preserve">Personal and Business Finance – </w:t>
      </w:r>
      <w:r w:rsidRPr="002017DF">
        <w:rPr>
          <w:rFonts w:asciiTheme="minorHAnsi" w:hAnsiTheme="minorHAnsi" w:cstheme="minorHAnsi"/>
          <w:sz w:val="22"/>
          <w:szCs w:val="22"/>
        </w:rPr>
        <w:t>this unit enables you to learn about personal as well as business finance, introduces you to accounting and requires you to evaluate financial sources for a specific business situation.  For this unit, you will sit an EXTERNAL WRITTEN EXAMINATION</w:t>
      </w:r>
      <w:r>
        <w:rPr>
          <w:rFonts w:asciiTheme="minorHAnsi" w:hAnsiTheme="minorHAnsi" w:cstheme="minorHAnsi"/>
          <w:sz w:val="22"/>
          <w:szCs w:val="22"/>
        </w:rPr>
        <w:t xml:space="preserve"> (Year 1, 120GLH)</w:t>
      </w:r>
    </w:p>
    <w:p w14:paraId="7167004B" w14:textId="77777777" w:rsidR="00257AAC" w:rsidRPr="002017DF" w:rsidRDefault="00257AAC" w:rsidP="00257AAC">
      <w:pPr>
        <w:pStyle w:val="ListParagraph"/>
        <w:rPr>
          <w:rFonts w:asciiTheme="minorHAnsi" w:hAnsiTheme="minorHAnsi" w:cstheme="minorHAnsi"/>
          <w:sz w:val="22"/>
          <w:szCs w:val="22"/>
        </w:rPr>
      </w:pPr>
    </w:p>
    <w:p w14:paraId="577E8C12" w14:textId="51C1DD01" w:rsidR="00D5770E" w:rsidRDefault="00257AAC" w:rsidP="00D5770E">
      <w:pPr>
        <w:pStyle w:val="ListParagraph"/>
        <w:numPr>
          <w:ilvl w:val="0"/>
          <w:numId w:val="26"/>
        </w:numPr>
        <w:spacing w:line="259" w:lineRule="auto"/>
        <w:rPr>
          <w:rFonts w:asciiTheme="minorHAnsi" w:hAnsiTheme="minorHAnsi" w:cstheme="minorHAnsi"/>
          <w:sz w:val="22"/>
          <w:szCs w:val="22"/>
        </w:rPr>
      </w:pPr>
      <w:r>
        <w:rPr>
          <w:rFonts w:asciiTheme="minorHAnsi" w:hAnsiTheme="minorHAnsi" w:cstheme="minorHAnsi"/>
          <w:b/>
          <w:bCs/>
          <w:sz w:val="22"/>
          <w:szCs w:val="22"/>
        </w:rPr>
        <w:t xml:space="preserve">Unit 2 - </w:t>
      </w:r>
      <w:r w:rsidRPr="002017DF">
        <w:rPr>
          <w:rFonts w:asciiTheme="minorHAnsi" w:hAnsiTheme="minorHAnsi" w:cstheme="minorHAnsi"/>
          <w:b/>
          <w:bCs/>
          <w:sz w:val="22"/>
          <w:szCs w:val="22"/>
        </w:rPr>
        <w:t xml:space="preserve">Developing a Marketing Campaign </w:t>
      </w:r>
      <w:r w:rsidRPr="002017DF">
        <w:rPr>
          <w:rFonts w:asciiTheme="minorHAnsi" w:hAnsiTheme="minorHAnsi" w:cstheme="minorHAnsi"/>
          <w:sz w:val="22"/>
          <w:szCs w:val="22"/>
        </w:rPr>
        <w:t xml:space="preserve">– in this unit you will need to learn about the 7 Ps of marketing, as well as the aims of specific marketing campaigns whilst considering the budget and timescales of campaigns.  In an </w:t>
      </w:r>
      <w:r w:rsidR="00F06A40" w:rsidRPr="002017DF">
        <w:rPr>
          <w:rFonts w:asciiTheme="minorHAnsi" w:hAnsiTheme="minorHAnsi" w:cstheme="minorHAnsi"/>
          <w:sz w:val="22"/>
          <w:szCs w:val="22"/>
        </w:rPr>
        <w:t xml:space="preserve">EXTERNALLY ASSESSED ASSIGNMENT </w:t>
      </w:r>
      <w:r w:rsidRPr="002017DF">
        <w:rPr>
          <w:rFonts w:asciiTheme="minorHAnsi" w:hAnsiTheme="minorHAnsi" w:cstheme="minorHAnsi"/>
          <w:sz w:val="22"/>
          <w:szCs w:val="22"/>
        </w:rPr>
        <w:t>you will need to apply this learning to a specific business as well as research the market that the business operates in</w:t>
      </w:r>
      <w:r>
        <w:rPr>
          <w:rFonts w:asciiTheme="minorHAnsi" w:hAnsiTheme="minorHAnsi" w:cstheme="minorHAnsi"/>
          <w:sz w:val="22"/>
          <w:szCs w:val="22"/>
        </w:rPr>
        <w:t xml:space="preserve"> (Year 2</w:t>
      </w:r>
      <w:r w:rsidR="00F06A40">
        <w:rPr>
          <w:rFonts w:asciiTheme="minorHAnsi" w:hAnsiTheme="minorHAnsi" w:cstheme="minorHAnsi"/>
          <w:sz w:val="22"/>
          <w:szCs w:val="22"/>
        </w:rPr>
        <w:t>, 90 GLH</w:t>
      </w:r>
      <w:r>
        <w:rPr>
          <w:rFonts w:asciiTheme="minorHAnsi" w:hAnsiTheme="minorHAnsi" w:cstheme="minorHAnsi"/>
          <w:sz w:val="22"/>
          <w:szCs w:val="22"/>
        </w:rPr>
        <w:t>)</w:t>
      </w:r>
    </w:p>
    <w:p w14:paraId="15485D23" w14:textId="77777777" w:rsidR="00D5770E" w:rsidRPr="00D5770E" w:rsidRDefault="00D5770E" w:rsidP="00D5770E">
      <w:pPr>
        <w:rPr>
          <w:rFonts w:cstheme="minorHAnsi"/>
        </w:rPr>
      </w:pPr>
    </w:p>
    <w:p w14:paraId="037A40F4" w14:textId="25C61BF3" w:rsidR="00257AAC" w:rsidRDefault="00257AAC" w:rsidP="00D5770E">
      <w:pPr>
        <w:pStyle w:val="ListParagraph"/>
        <w:numPr>
          <w:ilvl w:val="0"/>
          <w:numId w:val="26"/>
        </w:numPr>
        <w:spacing w:line="259" w:lineRule="auto"/>
        <w:rPr>
          <w:rFonts w:asciiTheme="minorHAnsi" w:hAnsiTheme="minorHAnsi" w:cstheme="minorHAnsi"/>
          <w:sz w:val="22"/>
          <w:szCs w:val="22"/>
        </w:rPr>
      </w:pPr>
      <w:r>
        <w:rPr>
          <w:rFonts w:asciiTheme="minorHAnsi" w:hAnsiTheme="minorHAnsi" w:cstheme="minorHAnsi"/>
          <w:b/>
          <w:bCs/>
          <w:sz w:val="22"/>
          <w:szCs w:val="22"/>
        </w:rPr>
        <w:t xml:space="preserve">Unit 8 - </w:t>
      </w:r>
      <w:r w:rsidRPr="002017DF">
        <w:rPr>
          <w:rFonts w:asciiTheme="minorHAnsi" w:hAnsiTheme="minorHAnsi" w:cstheme="minorHAnsi"/>
          <w:b/>
          <w:bCs/>
          <w:sz w:val="22"/>
          <w:szCs w:val="22"/>
        </w:rPr>
        <w:t>Recruitment</w:t>
      </w:r>
      <w:r>
        <w:rPr>
          <w:rFonts w:asciiTheme="minorHAnsi" w:hAnsiTheme="minorHAnsi" w:cstheme="minorHAnsi"/>
          <w:b/>
          <w:bCs/>
          <w:sz w:val="22"/>
          <w:szCs w:val="22"/>
        </w:rPr>
        <w:t xml:space="preserve"> and Selection</w:t>
      </w:r>
      <w:r w:rsidRPr="002017DF">
        <w:rPr>
          <w:rFonts w:asciiTheme="minorHAnsi" w:hAnsiTheme="minorHAnsi" w:cstheme="minorHAnsi"/>
          <w:b/>
          <w:bCs/>
          <w:sz w:val="22"/>
          <w:szCs w:val="22"/>
        </w:rPr>
        <w:t xml:space="preserve"> –</w:t>
      </w:r>
      <w:r w:rsidR="00F06A40">
        <w:rPr>
          <w:rFonts w:asciiTheme="minorHAnsi" w:hAnsiTheme="minorHAnsi" w:cstheme="minorHAnsi"/>
          <w:sz w:val="22"/>
          <w:szCs w:val="22"/>
        </w:rPr>
        <w:t xml:space="preserve"> an </w:t>
      </w:r>
      <w:r w:rsidR="002866A0">
        <w:rPr>
          <w:rFonts w:asciiTheme="minorHAnsi" w:hAnsiTheme="minorHAnsi" w:cstheme="minorHAnsi"/>
          <w:sz w:val="22"/>
          <w:szCs w:val="22"/>
        </w:rPr>
        <w:t xml:space="preserve">INTERNALLY ASSESSED COURSEWORK </w:t>
      </w:r>
      <w:r w:rsidR="002866A0" w:rsidRPr="002017DF">
        <w:rPr>
          <w:rFonts w:asciiTheme="minorHAnsi" w:hAnsiTheme="minorHAnsi" w:cstheme="minorHAnsi"/>
          <w:sz w:val="22"/>
          <w:szCs w:val="22"/>
        </w:rPr>
        <w:t>UNIT</w:t>
      </w:r>
      <w:r w:rsidR="002866A0">
        <w:rPr>
          <w:rFonts w:asciiTheme="minorHAnsi" w:hAnsiTheme="minorHAnsi" w:cstheme="minorHAnsi"/>
          <w:sz w:val="22"/>
          <w:szCs w:val="22"/>
        </w:rPr>
        <w:t xml:space="preserve"> where</w:t>
      </w:r>
      <w:r w:rsidRPr="002017DF">
        <w:rPr>
          <w:rFonts w:asciiTheme="minorHAnsi" w:hAnsiTheme="minorHAnsi" w:cstheme="minorHAnsi"/>
          <w:sz w:val="22"/>
          <w:szCs w:val="22"/>
        </w:rPr>
        <w:t xml:space="preserve"> you will learn about the recruitment and selection process, whilst applying this knowledge and understanding to a specific business of your choice.  As part of the assessment you will have to apply for a vacancy, take part in interviews and consider your own personal strengths, weaknesses and areas for development.</w:t>
      </w:r>
      <w:r>
        <w:rPr>
          <w:rFonts w:asciiTheme="minorHAnsi" w:hAnsiTheme="minorHAnsi" w:cstheme="minorHAnsi"/>
          <w:sz w:val="22"/>
          <w:szCs w:val="22"/>
        </w:rPr>
        <w:t xml:space="preserve"> (Year 2</w:t>
      </w:r>
      <w:r w:rsidR="002866A0">
        <w:rPr>
          <w:rFonts w:asciiTheme="minorHAnsi" w:hAnsiTheme="minorHAnsi" w:cstheme="minorHAnsi"/>
          <w:sz w:val="22"/>
          <w:szCs w:val="22"/>
        </w:rPr>
        <w:t>, 60GLH</w:t>
      </w:r>
      <w:r>
        <w:rPr>
          <w:rFonts w:asciiTheme="minorHAnsi" w:hAnsiTheme="minorHAnsi" w:cstheme="minorHAnsi"/>
          <w:sz w:val="22"/>
          <w:szCs w:val="22"/>
        </w:rPr>
        <w:t>)</w:t>
      </w:r>
    </w:p>
    <w:p w14:paraId="47EABA71" w14:textId="77777777" w:rsidR="00943724" w:rsidRPr="00943724" w:rsidRDefault="00943724" w:rsidP="00943724">
      <w:pPr>
        <w:pStyle w:val="ListParagraph"/>
        <w:rPr>
          <w:rFonts w:asciiTheme="minorHAnsi" w:hAnsiTheme="minorHAnsi" w:cstheme="minorHAnsi"/>
          <w:sz w:val="22"/>
          <w:szCs w:val="22"/>
        </w:rPr>
      </w:pPr>
    </w:p>
    <w:p w14:paraId="16BEF133" w14:textId="77777777" w:rsidR="005C2CE5" w:rsidRPr="005C2CE5" w:rsidRDefault="00C60005" w:rsidP="005C2CE5">
      <w:pPr>
        <w:pStyle w:val="ListParagraph"/>
        <w:numPr>
          <w:ilvl w:val="0"/>
          <w:numId w:val="30"/>
        </w:numPr>
        <w:rPr>
          <w:rFonts w:asciiTheme="minorHAnsi" w:hAnsiTheme="minorHAnsi" w:cstheme="minorHAnsi"/>
        </w:rPr>
      </w:pPr>
      <w:r w:rsidRPr="005C2CE5">
        <w:rPr>
          <w:rFonts w:asciiTheme="minorHAnsi" w:eastAsiaTheme="minorEastAsia" w:hAnsiTheme="minorHAnsi" w:cstheme="minorHAnsi"/>
        </w:rPr>
        <w:t>You complete 4 units over two years</w:t>
      </w:r>
    </w:p>
    <w:p w14:paraId="4FBEEA7A" w14:textId="77777777" w:rsidR="005C2CE5" w:rsidRPr="005C2CE5" w:rsidRDefault="00C60005" w:rsidP="005C2CE5">
      <w:pPr>
        <w:pStyle w:val="ListParagraph"/>
        <w:numPr>
          <w:ilvl w:val="0"/>
          <w:numId w:val="30"/>
        </w:numPr>
        <w:rPr>
          <w:rFonts w:asciiTheme="minorHAnsi" w:hAnsiTheme="minorHAnsi" w:cstheme="minorHAnsi"/>
        </w:rPr>
      </w:pPr>
      <w:r w:rsidRPr="005C2CE5">
        <w:rPr>
          <w:rFonts w:asciiTheme="minorHAnsi" w:eastAsiaTheme="minorEastAsia" w:hAnsiTheme="minorHAnsi" w:cstheme="minorHAnsi"/>
        </w:rPr>
        <w:t>Equivalent in size to 1 A-Level</w:t>
      </w:r>
    </w:p>
    <w:p w14:paraId="3FEBCB28" w14:textId="77777777" w:rsidR="005C2CE5" w:rsidRPr="005C2CE5" w:rsidRDefault="00C60005" w:rsidP="005C2CE5">
      <w:pPr>
        <w:pStyle w:val="ListParagraph"/>
        <w:numPr>
          <w:ilvl w:val="0"/>
          <w:numId w:val="30"/>
        </w:numPr>
        <w:rPr>
          <w:rFonts w:asciiTheme="minorHAnsi" w:hAnsiTheme="minorHAnsi" w:cstheme="minorHAnsi"/>
        </w:rPr>
      </w:pPr>
      <w:r w:rsidRPr="005C2CE5">
        <w:rPr>
          <w:rFonts w:asciiTheme="minorHAnsi" w:eastAsiaTheme="minorEastAsia" w:hAnsiTheme="minorHAnsi" w:cstheme="minorHAnsi"/>
        </w:rPr>
        <w:t>Qualification gains UCAS points and is recognised by higher education providers</w:t>
      </w:r>
    </w:p>
    <w:p w14:paraId="072BB6BE" w14:textId="4261E06F" w:rsidR="00C60005" w:rsidRPr="005C2CE5" w:rsidRDefault="00C60005" w:rsidP="005C2CE5">
      <w:pPr>
        <w:pStyle w:val="ListParagraph"/>
        <w:numPr>
          <w:ilvl w:val="0"/>
          <w:numId w:val="30"/>
        </w:numPr>
        <w:rPr>
          <w:rFonts w:asciiTheme="minorHAnsi" w:hAnsiTheme="minorHAnsi" w:cstheme="minorHAnsi"/>
        </w:rPr>
      </w:pPr>
      <w:r w:rsidRPr="005C2CE5">
        <w:rPr>
          <w:rFonts w:asciiTheme="minorHAnsi" w:eastAsiaTheme="minorEastAsia" w:hAnsiTheme="minorHAnsi" w:cstheme="minorHAnsi"/>
        </w:rPr>
        <w:t>Develops employability skills such as cognitive and problem-solving, team working and appropriate research skills</w:t>
      </w:r>
    </w:p>
    <w:p w14:paraId="2470C187" w14:textId="77777777" w:rsidR="005C2CE5" w:rsidRDefault="005C2CE5" w:rsidP="005C2CE5">
      <w:pPr>
        <w:spacing w:after="0"/>
        <w:rPr>
          <w:rFonts w:cstheme="minorHAnsi"/>
        </w:rPr>
      </w:pPr>
    </w:p>
    <w:p w14:paraId="5C97E1D0" w14:textId="77777777" w:rsidR="00F06A40" w:rsidRPr="00F06A40" w:rsidRDefault="00F06A40" w:rsidP="005C2CE5">
      <w:pPr>
        <w:spacing w:after="0"/>
        <w:rPr>
          <w:rFonts w:cstheme="minorHAnsi"/>
        </w:rPr>
      </w:pPr>
      <w:r w:rsidRPr="00F06A40">
        <w:rPr>
          <w:rFonts w:cstheme="minorHAnsi"/>
          <w:b/>
          <w:bCs/>
          <w:u w:val="single"/>
        </w:rPr>
        <w:t>Grades and Assessment:</w:t>
      </w:r>
    </w:p>
    <w:p w14:paraId="49BECCBE" w14:textId="32023F92" w:rsidR="00F06A40" w:rsidRPr="005C2CE5" w:rsidRDefault="00F06A40" w:rsidP="005C2CE5">
      <w:pPr>
        <w:pStyle w:val="ListParagraph"/>
        <w:numPr>
          <w:ilvl w:val="0"/>
          <w:numId w:val="31"/>
        </w:numPr>
        <w:rPr>
          <w:rFonts w:asciiTheme="minorHAnsi" w:hAnsiTheme="minorHAnsi" w:cstheme="minorHAnsi"/>
        </w:rPr>
      </w:pPr>
      <w:r w:rsidRPr="005C2CE5">
        <w:rPr>
          <w:rFonts w:asciiTheme="minorHAnsi" w:eastAsiaTheme="minorEastAsia" w:hAnsiTheme="minorHAnsi" w:cstheme="minorHAnsi"/>
        </w:rPr>
        <w:t>Able to gain grades from P to D*</w:t>
      </w:r>
    </w:p>
    <w:p w14:paraId="1B4D884D" w14:textId="77777777" w:rsidR="005C2CE5" w:rsidRPr="005C2CE5" w:rsidRDefault="005C2CE5" w:rsidP="005C2CE5">
      <w:pPr>
        <w:pStyle w:val="ListParagraph"/>
        <w:rPr>
          <w:rFonts w:asciiTheme="minorHAnsi" w:hAnsiTheme="minorHAnsi" w:cstheme="minorHAnsi"/>
        </w:rPr>
      </w:pPr>
    </w:p>
    <w:p w14:paraId="079D0D37" w14:textId="77777777" w:rsidR="005C2CE5" w:rsidRPr="005C2CE5" w:rsidRDefault="00F06A40" w:rsidP="005C2CE5">
      <w:pPr>
        <w:pStyle w:val="ListParagraph"/>
        <w:numPr>
          <w:ilvl w:val="0"/>
          <w:numId w:val="31"/>
        </w:numPr>
        <w:rPr>
          <w:rFonts w:asciiTheme="minorHAnsi" w:hAnsiTheme="minorHAnsi" w:cstheme="minorHAnsi"/>
        </w:rPr>
      </w:pPr>
      <w:r w:rsidRPr="005C2CE5">
        <w:rPr>
          <w:rFonts w:asciiTheme="minorHAnsi" w:eastAsiaTheme="minorEastAsia" w:hAnsiTheme="minorHAnsi" w:cstheme="minorHAnsi"/>
        </w:rPr>
        <w:t>More points are awarded to units with more GLH (Guided Learning Hours). Unit 3 is worth the most points</w:t>
      </w:r>
    </w:p>
    <w:p w14:paraId="2F10AC41" w14:textId="77777777" w:rsidR="005C2CE5" w:rsidRPr="005C2CE5" w:rsidRDefault="005C2CE5" w:rsidP="005C2CE5">
      <w:pPr>
        <w:pStyle w:val="ListParagraph"/>
        <w:rPr>
          <w:rFonts w:asciiTheme="minorHAnsi" w:eastAsiaTheme="minorEastAsia" w:hAnsiTheme="minorHAnsi" w:cstheme="minorHAnsi"/>
        </w:rPr>
      </w:pPr>
    </w:p>
    <w:p w14:paraId="243FAC16" w14:textId="77777777" w:rsidR="005C2CE5" w:rsidRPr="005C2CE5" w:rsidRDefault="005C2CE5" w:rsidP="005C2CE5">
      <w:pPr>
        <w:pStyle w:val="ListParagraph"/>
        <w:numPr>
          <w:ilvl w:val="0"/>
          <w:numId w:val="31"/>
        </w:numPr>
        <w:rPr>
          <w:rFonts w:asciiTheme="minorHAnsi" w:hAnsiTheme="minorHAnsi" w:cstheme="minorHAnsi"/>
        </w:rPr>
      </w:pPr>
      <w:r w:rsidRPr="005C2CE5">
        <w:rPr>
          <w:rFonts w:asciiTheme="minorHAnsi" w:eastAsiaTheme="minorEastAsia" w:hAnsiTheme="minorHAnsi" w:cstheme="minorHAnsi"/>
        </w:rPr>
        <w:t xml:space="preserve">The N grade or “Near Pass” means that learners can pass the qualification without passing the </w:t>
      </w:r>
      <w:r w:rsidRPr="005C2CE5">
        <w:rPr>
          <w:rFonts w:asciiTheme="minorHAnsi" w:eastAsiaTheme="minorEastAsia" w:hAnsiTheme="minorHAnsi" w:cstheme="minorHAnsi"/>
          <w:u w:val="single"/>
        </w:rPr>
        <w:t>external assessment</w:t>
      </w:r>
      <w:r w:rsidRPr="005C2CE5">
        <w:rPr>
          <w:rFonts w:asciiTheme="minorHAnsi" w:eastAsiaTheme="minorEastAsia" w:hAnsiTheme="minorHAnsi" w:cstheme="minorHAnsi"/>
        </w:rPr>
        <w:t xml:space="preserve"> </w:t>
      </w:r>
      <w:proofErr w:type="gramStart"/>
      <w:r w:rsidRPr="005C2CE5">
        <w:rPr>
          <w:rFonts w:asciiTheme="minorHAnsi" w:eastAsiaTheme="minorEastAsia" w:hAnsiTheme="minorHAnsi" w:cstheme="minorHAnsi"/>
        </w:rPr>
        <w:t>as long as</w:t>
      </w:r>
      <w:proofErr w:type="gramEnd"/>
      <w:r w:rsidRPr="005C2CE5">
        <w:rPr>
          <w:rFonts w:asciiTheme="minorHAnsi" w:eastAsiaTheme="minorEastAsia" w:hAnsiTheme="minorHAnsi" w:cstheme="minorHAnsi"/>
        </w:rPr>
        <w:t xml:space="preserve"> they achieve the N grade and meet all other eligibility requirements, which remain unchanged. Learners will be able to do this if they narrowly miss the Pass grade for </w:t>
      </w:r>
      <w:r w:rsidRPr="005C2CE5">
        <w:rPr>
          <w:rFonts w:asciiTheme="minorHAnsi" w:eastAsiaTheme="minorEastAsia" w:hAnsiTheme="minorHAnsi" w:cstheme="minorHAnsi"/>
          <w:b/>
          <w:bCs/>
          <w:u w:val="single"/>
        </w:rPr>
        <w:t>external assessments only</w:t>
      </w:r>
      <w:r w:rsidRPr="005C2CE5">
        <w:rPr>
          <w:rFonts w:asciiTheme="minorHAnsi" w:eastAsiaTheme="minorEastAsia" w:hAnsiTheme="minorHAnsi" w:cstheme="minorHAnsi"/>
        </w:rPr>
        <w:t>, and if they still achieve enough points throughout the qualification. This gives a UNIT grading system like the one below:</w:t>
      </w:r>
    </w:p>
    <w:p w14:paraId="041A8385" w14:textId="77796823" w:rsidR="00257AAC" w:rsidRDefault="005C2CE5" w:rsidP="00257AAC">
      <w:pPr>
        <w:rPr>
          <w:rFonts w:cstheme="minorHAnsi"/>
        </w:rPr>
      </w:pPr>
      <w:r w:rsidRPr="005C2CE5">
        <w:rPr>
          <w:rFonts w:cstheme="minorHAnsi"/>
          <w:noProof/>
        </w:rPr>
        <w:drawing>
          <wp:inline distT="0" distB="0" distL="0" distR="0" wp14:anchorId="4AC9E2BB" wp14:editId="3E0BF594">
            <wp:extent cx="6466115" cy="2494073"/>
            <wp:effectExtent l="0" t="0" r="0" b="1905"/>
            <wp:docPr id="7" name="Picture 6"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tretch>
                      <a:fillRect/>
                    </a:stretch>
                  </pic:blipFill>
                  <pic:spPr>
                    <a:xfrm>
                      <a:off x="0" y="0"/>
                      <a:ext cx="6466115" cy="2494073"/>
                    </a:xfrm>
                    <a:prstGeom prst="rect">
                      <a:avLst/>
                    </a:prstGeom>
                  </pic:spPr>
                </pic:pic>
              </a:graphicData>
            </a:graphic>
          </wp:inline>
        </w:drawing>
      </w:r>
      <w:r w:rsidR="00257AAC">
        <w:rPr>
          <w:rFonts w:cstheme="minorHAnsi"/>
        </w:rPr>
        <w:br w:type="page"/>
      </w:r>
    </w:p>
    <w:p w14:paraId="537A3846" w14:textId="77777777" w:rsidR="005B1272" w:rsidRPr="00A12EB3" w:rsidRDefault="005B1272" w:rsidP="005B1272">
      <w:pPr>
        <w:tabs>
          <w:tab w:val="left" w:pos="5205"/>
        </w:tabs>
        <w:rPr>
          <w:b/>
          <w:color w:val="000000" w:themeColor="text1"/>
          <w:u w:val="single"/>
        </w:rPr>
      </w:pPr>
    </w:p>
    <w:p w14:paraId="12CDB4AB" w14:textId="77777777" w:rsidR="005B1272" w:rsidRPr="00B124D8" w:rsidRDefault="005B1272" w:rsidP="005B1272">
      <w:pPr>
        <w:pStyle w:val="ListParagraph"/>
        <w:tabs>
          <w:tab w:val="left" w:pos="5205"/>
        </w:tabs>
        <w:ind w:left="3600"/>
        <w:rPr>
          <w:rFonts w:asciiTheme="minorHAnsi" w:hAnsiTheme="minorHAnsi"/>
          <w:b/>
          <w:color w:val="000000" w:themeColor="text1"/>
          <w:sz w:val="28"/>
          <w:szCs w:val="28"/>
          <w:u w:val="single"/>
        </w:rPr>
      </w:pPr>
      <w:r w:rsidRPr="00B124D8">
        <w:rPr>
          <w:rFonts w:asciiTheme="minorHAnsi" w:hAnsiTheme="minorHAnsi"/>
          <w:b/>
          <w:color w:val="000000" w:themeColor="text1"/>
          <w:sz w:val="28"/>
          <w:szCs w:val="28"/>
          <w:u w:val="single"/>
        </w:rPr>
        <w:t>KEY WORDS IN VOCATIONAL ASSIGNMENTS</w:t>
      </w:r>
    </w:p>
    <w:p w14:paraId="7898B26C" w14:textId="77777777" w:rsidR="005B1272" w:rsidRDefault="005B1272" w:rsidP="005B1272">
      <w:pPr>
        <w:jc w:val="center"/>
        <w:rPr>
          <w:rFonts w:cs="Arial"/>
          <w:color w:val="000000" w:themeColor="text1"/>
        </w:rPr>
      </w:pPr>
      <w:r w:rsidRPr="0060098E">
        <w:rPr>
          <w:rFonts w:cs="Arial"/>
          <w:color w:val="000000" w:themeColor="text1"/>
        </w:rPr>
        <w:t>Understanding the command words for different levels is vitally importa</w:t>
      </w:r>
      <w:r>
        <w:rPr>
          <w:rFonts w:cs="Arial"/>
          <w:color w:val="000000" w:themeColor="text1"/>
        </w:rPr>
        <w:t>nt for success. Below are</w:t>
      </w:r>
      <w:r w:rsidRPr="0060098E">
        <w:rPr>
          <w:rFonts w:cs="Arial"/>
          <w:color w:val="000000" w:themeColor="text1"/>
        </w:rPr>
        <w:t xml:space="preserve"> words that may be used in assignments for the different levels. Fill in the definition of these words on the right-hand side on the table for Pass, Merit and Distinction.</w:t>
      </w:r>
    </w:p>
    <w:p w14:paraId="1501E32E" w14:textId="77777777" w:rsidR="005B1272" w:rsidRDefault="004C3D3B" w:rsidP="005B1272">
      <w:pPr>
        <w:jc w:val="center"/>
      </w:pPr>
      <w:hyperlink r:id="rId12" w:history="1">
        <w:r w:rsidR="005B1272">
          <w:rPr>
            <w:rStyle w:val="Hyperlink"/>
          </w:rPr>
          <w:t>https://qualifications.pearson.com/content/dam/pdf/BTEC-Nationals/Business/2016/specification-and-sample-assessments/9781446938218_BTECNationals_Bus_ExCert_Spec_Iss3C.pdf</w:t>
        </w:r>
      </w:hyperlink>
    </w:p>
    <w:p w14:paraId="04751EA0" w14:textId="77777777" w:rsidR="005B1272" w:rsidRPr="00D5770E" w:rsidRDefault="005B1272" w:rsidP="005B1272">
      <w:pPr>
        <w:jc w:val="center"/>
        <w:rPr>
          <w:b/>
          <w:bCs/>
          <w:sz w:val="28"/>
          <w:szCs w:val="28"/>
        </w:rPr>
      </w:pPr>
      <w:r w:rsidRPr="00D5770E">
        <w:rPr>
          <w:b/>
          <w:bCs/>
          <w:sz w:val="28"/>
          <w:szCs w:val="28"/>
          <w:highlight w:val="yellow"/>
        </w:rPr>
        <w:t>Copy this link into a URL and find page 126 to find these terms</w:t>
      </w:r>
    </w:p>
    <w:p w14:paraId="436D1F0A" w14:textId="18704FE4" w:rsidR="005B1272" w:rsidRPr="00ED7097" w:rsidRDefault="005B1272" w:rsidP="00C02EAC">
      <w:pPr>
        <w:jc w:val="center"/>
        <w:rPr>
          <w:rFonts w:cs="Arial"/>
          <w:color w:val="000000" w:themeColor="text1"/>
        </w:rPr>
      </w:pPr>
      <w:r>
        <w:t>Download this specification into your documents on your Computer</w:t>
      </w:r>
    </w:p>
    <w:tbl>
      <w:tblPr>
        <w:tblStyle w:val="TableGrid"/>
        <w:tblW w:w="0" w:type="auto"/>
        <w:tblLook w:val="04A0" w:firstRow="1" w:lastRow="0" w:firstColumn="1" w:lastColumn="0" w:noHBand="0" w:noVBand="1"/>
      </w:tblPr>
      <w:tblGrid>
        <w:gridCol w:w="4516"/>
        <w:gridCol w:w="5685"/>
      </w:tblGrid>
      <w:tr w:rsidR="005B1272" w:rsidRPr="005870C5" w14:paraId="663B23C0" w14:textId="77777777" w:rsidTr="003F257C">
        <w:tc>
          <w:tcPr>
            <w:tcW w:w="4516" w:type="dxa"/>
          </w:tcPr>
          <w:p w14:paraId="4C4C914F"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Analyse</w:t>
            </w:r>
          </w:p>
        </w:tc>
        <w:tc>
          <w:tcPr>
            <w:tcW w:w="5685" w:type="dxa"/>
          </w:tcPr>
          <w:p w14:paraId="306F52E6" w14:textId="77777777" w:rsidR="005B1272" w:rsidRPr="005870C5" w:rsidRDefault="005B1272" w:rsidP="003F257C">
            <w:pPr>
              <w:rPr>
                <w:rFonts w:cs="Arial"/>
                <w:color w:val="000000" w:themeColor="text1"/>
                <w:sz w:val="24"/>
                <w:szCs w:val="24"/>
              </w:rPr>
            </w:pPr>
          </w:p>
          <w:p w14:paraId="39CC1B2B" w14:textId="77777777" w:rsidR="005B1272" w:rsidRPr="005870C5" w:rsidRDefault="005B1272" w:rsidP="003F257C">
            <w:pPr>
              <w:rPr>
                <w:rFonts w:cs="Arial"/>
                <w:color w:val="000000" w:themeColor="text1"/>
                <w:sz w:val="24"/>
                <w:szCs w:val="24"/>
              </w:rPr>
            </w:pPr>
          </w:p>
        </w:tc>
      </w:tr>
      <w:tr w:rsidR="005B1272" w:rsidRPr="005870C5" w14:paraId="2DE2B4CA" w14:textId="77777777" w:rsidTr="003F257C">
        <w:tc>
          <w:tcPr>
            <w:tcW w:w="4516" w:type="dxa"/>
          </w:tcPr>
          <w:p w14:paraId="05D76282"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Assess</w:t>
            </w:r>
          </w:p>
        </w:tc>
        <w:tc>
          <w:tcPr>
            <w:tcW w:w="5685" w:type="dxa"/>
          </w:tcPr>
          <w:p w14:paraId="32EABBF7" w14:textId="77777777" w:rsidR="005B1272" w:rsidRPr="005870C5" w:rsidRDefault="005B1272" w:rsidP="003F257C">
            <w:pPr>
              <w:rPr>
                <w:rFonts w:cs="Arial"/>
                <w:color w:val="000000" w:themeColor="text1"/>
                <w:sz w:val="24"/>
                <w:szCs w:val="24"/>
              </w:rPr>
            </w:pPr>
          </w:p>
          <w:p w14:paraId="7239C90C" w14:textId="77777777" w:rsidR="005B1272" w:rsidRPr="005870C5" w:rsidRDefault="005B1272" w:rsidP="003F257C">
            <w:pPr>
              <w:rPr>
                <w:rFonts w:cs="Arial"/>
                <w:color w:val="000000" w:themeColor="text1"/>
                <w:sz w:val="24"/>
                <w:szCs w:val="24"/>
              </w:rPr>
            </w:pPr>
          </w:p>
        </w:tc>
      </w:tr>
      <w:tr w:rsidR="005B1272" w:rsidRPr="005870C5" w14:paraId="64E15782" w14:textId="77777777" w:rsidTr="003F257C">
        <w:tc>
          <w:tcPr>
            <w:tcW w:w="4516" w:type="dxa"/>
          </w:tcPr>
          <w:p w14:paraId="6D3E84B8"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Compare</w:t>
            </w:r>
          </w:p>
        </w:tc>
        <w:tc>
          <w:tcPr>
            <w:tcW w:w="5685" w:type="dxa"/>
          </w:tcPr>
          <w:p w14:paraId="127670CC" w14:textId="77777777" w:rsidR="005B1272" w:rsidRPr="005870C5" w:rsidRDefault="005B1272" w:rsidP="003F257C">
            <w:pPr>
              <w:rPr>
                <w:rFonts w:cs="Arial"/>
                <w:color w:val="000000" w:themeColor="text1"/>
                <w:sz w:val="24"/>
                <w:szCs w:val="24"/>
              </w:rPr>
            </w:pPr>
          </w:p>
          <w:p w14:paraId="64D1EF97" w14:textId="77777777" w:rsidR="005B1272" w:rsidRPr="005870C5" w:rsidRDefault="005B1272" w:rsidP="003F257C">
            <w:pPr>
              <w:rPr>
                <w:rFonts w:cs="Arial"/>
                <w:color w:val="000000" w:themeColor="text1"/>
                <w:sz w:val="24"/>
                <w:szCs w:val="24"/>
              </w:rPr>
            </w:pPr>
          </w:p>
        </w:tc>
      </w:tr>
      <w:tr w:rsidR="005B1272" w:rsidRPr="005870C5" w14:paraId="4615905B" w14:textId="77777777" w:rsidTr="003F257C">
        <w:tc>
          <w:tcPr>
            <w:tcW w:w="4516" w:type="dxa"/>
          </w:tcPr>
          <w:p w14:paraId="33E70665"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Communicate</w:t>
            </w:r>
          </w:p>
        </w:tc>
        <w:tc>
          <w:tcPr>
            <w:tcW w:w="5685" w:type="dxa"/>
          </w:tcPr>
          <w:p w14:paraId="40ED274F" w14:textId="77777777" w:rsidR="005B1272" w:rsidRPr="005870C5" w:rsidRDefault="005B1272" w:rsidP="003F257C">
            <w:pPr>
              <w:rPr>
                <w:rFonts w:cs="Arial"/>
                <w:color w:val="000000" w:themeColor="text1"/>
                <w:sz w:val="24"/>
                <w:szCs w:val="24"/>
              </w:rPr>
            </w:pPr>
          </w:p>
          <w:p w14:paraId="6509DAA3" w14:textId="77777777" w:rsidR="005B1272" w:rsidRPr="005870C5" w:rsidRDefault="005B1272" w:rsidP="003F257C">
            <w:pPr>
              <w:rPr>
                <w:rFonts w:cs="Arial"/>
                <w:color w:val="000000" w:themeColor="text1"/>
                <w:sz w:val="24"/>
                <w:szCs w:val="24"/>
              </w:rPr>
            </w:pPr>
          </w:p>
        </w:tc>
      </w:tr>
      <w:tr w:rsidR="005B1272" w:rsidRPr="005870C5" w14:paraId="01B668E4" w14:textId="77777777" w:rsidTr="003F257C">
        <w:tc>
          <w:tcPr>
            <w:tcW w:w="4516" w:type="dxa"/>
          </w:tcPr>
          <w:p w14:paraId="444FD78A"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Discuss</w:t>
            </w:r>
          </w:p>
        </w:tc>
        <w:tc>
          <w:tcPr>
            <w:tcW w:w="5685" w:type="dxa"/>
          </w:tcPr>
          <w:p w14:paraId="460C92DD" w14:textId="77777777" w:rsidR="005B1272" w:rsidRDefault="005B1272" w:rsidP="003F257C">
            <w:pPr>
              <w:rPr>
                <w:rFonts w:cs="Arial"/>
                <w:color w:val="000000" w:themeColor="text1"/>
                <w:sz w:val="24"/>
                <w:szCs w:val="24"/>
              </w:rPr>
            </w:pPr>
          </w:p>
          <w:p w14:paraId="6B6AF7EE" w14:textId="77777777" w:rsidR="005B1272" w:rsidRPr="005870C5" w:rsidRDefault="005B1272" w:rsidP="003F257C">
            <w:pPr>
              <w:rPr>
                <w:rFonts w:cs="Arial"/>
                <w:color w:val="000000" w:themeColor="text1"/>
                <w:sz w:val="24"/>
                <w:szCs w:val="24"/>
              </w:rPr>
            </w:pPr>
          </w:p>
        </w:tc>
      </w:tr>
      <w:tr w:rsidR="005B1272" w:rsidRPr="005870C5" w14:paraId="0A73FA0F" w14:textId="77777777" w:rsidTr="003F257C">
        <w:tc>
          <w:tcPr>
            <w:tcW w:w="4516" w:type="dxa"/>
          </w:tcPr>
          <w:p w14:paraId="4DE29705"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Demonstrate</w:t>
            </w:r>
          </w:p>
        </w:tc>
        <w:tc>
          <w:tcPr>
            <w:tcW w:w="5685" w:type="dxa"/>
          </w:tcPr>
          <w:p w14:paraId="08C86A65" w14:textId="77777777" w:rsidR="005B1272" w:rsidRDefault="005B1272" w:rsidP="003F257C">
            <w:pPr>
              <w:rPr>
                <w:rFonts w:cs="Arial"/>
                <w:color w:val="000000" w:themeColor="text1"/>
                <w:sz w:val="24"/>
                <w:szCs w:val="24"/>
              </w:rPr>
            </w:pPr>
          </w:p>
          <w:p w14:paraId="0BA66B6D" w14:textId="77777777" w:rsidR="005B1272" w:rsidRPr="005870C5" w:rsidRDefault="005B1272" w:rsidP="003F257C">
            <w:pPr>
              <w:rPr>
                <w:rFonts w:cs="Arial"/>
                <w:color w:val="000000" w:themeColor="text1"/>
                <w:sz w:val="24"/>
                <w:szCs w:val="24"/>
              </w:rPr>
            </w:pPr>
          </w:p>
        </w:tc>
      </w:tr>
      <w:tr w:rsidR="005B1272" w:rsidRPr="005870C5" w14:paraId="55FE53C4" w14:textId="77777777" w:rsidTr="003F257C">
        <w:tc>
          <w:tcPr>
            <w:tcW w:w="4516" w:type="dxa"/>
          </w:tcPr>
          <w:p w14:paraId="1E4CD38A" w14:textId="77777777" w:rsidR="005B1272" w:rsidRDefault="005B1272" w:rsidP="003F257C">
            <w:pPr>
              <w:rPr>
                <w:rFonts w:cs="Arial"/>
                <w:b/>
                <w:color w:val="000000" w:themeColor="text1"/>
                <w:sz w:val="24"/>
                <w:szCs w:val="24"/>
              </w:rPr>
            </w:pPr>
            <w:r>
              <w:rPr>
                <w:rFonts w:cs="Arial"/>
                <w:b/>
                <w:color w:val="000000" w:themeColor="text1"/>
                <w:sz w:val="24"/>
                <w:szCs w:val="24"/>
              </w:rPr>
              <w:t>Develop</w:t>
            </w:r>
          </w:p>
        </w:tc>
        <w:tc>
          <w:tcPr>
            <w:tcW w:w="5685" w:type="dxa"/>
          </w:tcPr>
          <w:p w14:paraId="045C108E" w14:textId="77777777" w:rsidR="005B1272" w:rsidRDefault="005B1272" w:rsidP="003F257C">
            <w:pPr>
              <w:rPr>
                <w:rFonts w:cs="Arial"/>
                <w:color w:val="000000" w:themeColor="text1"/>
                <w:sz w:val="24"/>
                <w:szCs w:val="24"/>
              </w:rPr>
            </w:pPr>
          </w:p>
          <w:p w14:paraId="5AF3CCA2" w14:textId="77777777" w:rsidR="005B1272" w:rsidRPr="005870C5" w:rsidRDefault="005B1272" w:rsidP="003F257C">
            <w:pPr>
              <w:rPr>
                <w:rFonts w:cs="Arial"/>
                <w:color w:val="000000" w:themeColor="text1"/>
                <w:sz w:val="24"/>
                <w:szCs w:val="24"/>
              </w:rPr>
            </w:pPr>
          </w:p>
        </w:tc>
      </w:tr>
      <w:tr w:rsidR="005B1272" w:rsidRPr="005870C5" w14:paraId="1F722FDB" w14:textId="77777777" w:rsidTr="003F257C">
        <w:tc>
          <w:tcPr>
            <w:tcW w:w="4516" w:type="dxa"/>
          </w:tcPr>
          <w:p w14:paraId="18E07C25" w14:textId="77777777" w:rsidR="005B1272" w:rsidRDefault="005B1272" w:rsidP="003F257C">
            <w:pPr>
              <w:rPr>
                <w:rFonts w:cs="Arial"/>
                <w:b/>
                <w:color w:val="000000" w:themeColor="text1"/>
                <w:sz w:val="24"/>
                <w:szCs w:val="24"/>
              </w:rPr>
            </w:pPr>
            <w:r>
              <w:rPr>
                <w:rFonts w:cs="Arial"/>
                <w:b/>
                <w:color w:val="000000" w:themeColor="text1"/>
                <w:sz w:val="24"/>
                <w:szCs w:val="24"/>
              </w:rPr>
              <w:t>Evaluate</w:t>
            </w:r>
          </w:p>
        </w:tc>
        <w:tc>
          <w:tcPr>
            <w:tcW w:w="5685" w:type="dxa"/>
          </w:tcPr>
          <w:p w14:paraId="7707472B" w14:textId="77777777" w:rsidR="005B1272" w:rsidRDefault="005B1272" w:rsidP="003F257C">
            <w:pPr>
              <w:rPr>
                <w:rFonts w:cs="Arial"/>
                <w:color w:val="000000" w:themeColor="text1"/>
                <w:sz w:val="24"/>
                <w:szCs w:val="24"/>
              </w:rPr>
            </w:pPr>
          </w:p>
          <w:p w14:paraId="6D423182" w14:textId="77777777" w:rsidR="005B1272" w:rsidRPr="005870C5" w:rsidRDefault="005B1272" w:rsidP="003F257C">
            <w:pPr>
              <w:rPr>
                <w:rFonts w:cs="Arial"/>
                <w:color w:val="000000" w:themeColor="text1"/>
                <w:sz w:val="24"/>
                <w:szCs w:val="24"/>
              </w:rPr>
            </w:pPr>
          </w:p>
        </w:tc>
      </w:tr>
      <w:tr w:rsidR="005B1272" w:rsidRPr="005870C5" w14:paraId="61C3D16A" w14:textId="77777777" w:rsidTr="003F257C">
        <w:tc>
          <w:tcPr>
            <w:tcW w:w="4516" w:type="dxa"/>
          </w:tcPr>
          <w:p w14:paraId="7AA2A020" w14:textId="77777777" w:rsidR="005B1272" w:rsidRDefault="005B1272" w:rsidP="003F257C">
            <w:pPr>
              <w:rPr>
                <w:rFonts w:cs="Arial"/>
                <w:b/>
                <w:color w:val="000000" w:themeColor="text1"/>
                <w:sz w:val="24"/>
                <w:szCs w:val="24"/>
              </w:rPr>
            </w:pPr>
            <w:r>
              <w:rPr>
                <w:rFonts w:cs="Arial"/>
                <w:b/>
                <w:color w:val="000000" w:themeColor="text1"/>
                <w:sz w:val="24"/>
                <w:szCs w:val="24"/>
              </w:rPr>
              <w:t>Explore</w:t>
            </w:r>
          </w:p>
        </w:tc>
        <w:tc>
          <w:tcPr>
            <w:tcW w:w="5685" w:type="dxa"/>
          </w:tcPr>
          <w:p w14:paraId="4BE5D4F9" w14:textId="77777777" w:rsidR="005B1272" w:rsidRDefault="005B1272" w:rsidP="003F257C">
            <w:pPr>
              <w:rPr>
                <w:rFonts w:cs="Arial"/>
                <w:color w:val="000000" w:themeColor="text1"/>
                <w:sz w:val="24"/>
                <w:szCs w:val="24"/>
              </w:rPr>
            </w:pPr>
          </w:p>
          <w:p w14:paraId="4B283D48" w14:textId="77777777" w:rsidR="005B1272" w:rsidRPr="005870C5" w:rsidRDefault="005B1272" w:rsidP="003F257C">
            <w:pPr>
              <w:rPr>
                <w:rFonts w:cs="Arial"/>
                <w:color w:val="000000" w:themeColor="text1"/>
                <w:sz w:val="24"/>
                <w:szCs w:val="24"/>
              </w:rPr>
            </w:pPr>
          </w:p>
        </w:tc>
      </w:tr>
      <w:tr w:rsidR="005B1272" w:rsidRPr="005870C5" w14:paraId="471AE6BA" w14:textId="77777777" w:rsidTr="003F257C">
        <w:tc>
          <w:tcPr>
            <w:tcW w:w="4516" w:type="dxa"/>
          </w:tcPr>
          <w:p w14:paraId="3045BCAE" w14:textId="77777777" w:rsidR="005B1272" w:rsidRDefault="005B1272" w:rsidP="003F257C">
            <w:pPr>
              <w:rPr>
                <w:rFonts w:cs="Arial"/>
                <w:b/>
                <w:color w:val="000000" w:themeColor="text1"/>
                <w:sz w:val="24"/>
                <w:szCs w:val="24"/>
              </w:rPr>
            </w:pPr>
            <w:r>
              <w:rPr>
                <w:rFonts w:cs="Arial"/>
                <w:b/>
                <w:color w:val="000000" w:themeColor="text1"/>
                <w:sz w:val="24"/>
                <w:szCs w:val="24"/>
              </w:rPr>
              <w:t>Examine</w:t>
            </w:r>
          </w:p>
        </w:tc>
        <w:tc>
          <w:tcPr>
            <w:tcW w:w="5685" w:type="dxa"/>
          </w:tcPr>
          <w:p w14:paraId="7E642BA2" w14:textId="77777777" w:rsidR="005B1272" w:rsidRDefault="005B1272" w:rsidP="003F257C">
            <w:pPr>
              <w:rPr>
                <w:rFonts w:cs="Arial"/>
                <w:color w:val="000000" w:themeColor="text1"/>
                <w:sz w:val="24"/>
                <w:szCs w:val="24"/>
              </w:rPr>
            </w:pPr>
          </w:p>
          <w:p w14:paraId="63EAF08B" w14:textId="77777777" w:rsidR="005B1272" w:rsidRPr="005870C5" w:rsidRDefault="005B1272" w:rsidP="003F257C">
            <w:pPr>
              <w:rPr>
                <w:rFonts w:cs="Arial"/>
                <w:color w:val="000000" w:themeColor="text1"/>
                <w:sz w:val="24"/>
                <w:szCs w:val="24"/>
              </w:rPr>
            </w:pPr>
          </w:p>
        </w:tc>
      </w:tr>
      <w:tr w:rsidR="005B1272" w:rsidRPr="005870C5" w14:paraId="68D9861B" w14:textId="77777777" w:rsidTr="003F257C">
        <w:tc>
          <w:tcPr>
            <w:tcW w:w="4516" w:type="dxa"/>
          </w:tcPr>
          <w:p w14:paraId="6E124C6D" w14:textId="77777777" w:rsidR="005B1272" w:rsidRDefault="005B1272" w:rsidP="003F257C">
            <w:pPr>
              <w:rPr>
                <w:rFonts w:cs="Arial"/>
                <w:b/>
                <w:color w:val="000000" w:themeColor="text1"/>
                <w:sz w:val="24"/>
                <w:szCs w:val="24"/>
              </w:rPr>
            </w:pPr>
            <w:r>
              <w:rPr>
                <w:rFonts w:cs="Arial"/>
                <w:b/>
                <w:color w:val="000000" w:themeColor="text1"/>
                <w:sz w:val="24"/>
                <w:szCs w:val="24"/>
              </w:rPr>
              <w:t>Identify</w:t>
            </w:r>
          </w:p>
          <w:p w14:paraId="4F0AF027" w14:textId="77777777" w:rsidR="005B1272" w:rsidRDefault="005B1272" w:rsidP="003F257C">
            <w:pPr>
              <w:rPr>
                <w:rFonts w:cs="Arial"/>
                <w:b/>
                <w:color w:val="000000" w:themeColor="text1"/>
                <w:sz w:val="24"/>
                <w:szCs w:val="24"/>
              </w:rPr>
            </w:pPr>
          </w:p>
        </w:tc>
        <w:tc>
          <w:tcPr>
            <w:tcW w:w="5685" w:type="dxa"/>
          </w:tcPr>
          <w:p w14:paraId="71ABDA10" w14:textId="77777777" w:rsidR="005B1272" w:rsidRDefault="005B1272" w:rsidP="003F257C">
            <w:pPr>
              <w:rPr>
                <w:rFonts w:cs="Arial"/>
                <w:color w:val="000000" w:themeColor="text1"/>
                <w:sz w:val="24"/>
                <w:szCs w:val="24"/>
              </w:rPr>
            </w:pPr>
          </w:p>
        </w:tc>
      </w:tr>
      <w:tr w:rsidR="005B1272" w:rsidRPr="005870C5" w14:paraId="787FB483" w14:textId="77777777" w:rsidTr="003F257C">
        <w:tc>
          <w:tcPr>
            <w:tcW w:w="4516" w:type="dxa"/>
          </w:tcPr>
          <w:p w14:paraId="7BFAA208" w14:textId="77777777" w:rsidR="005B1272" w:rsidRDefault="005B1272" w:rsidP="003F257C">
            <w:pPr>
              <w:rPr>
                <w:rFonts w:cs="Arial"/>
                <w:b/>
                <w:color w:val="000000" w:themeColor="text1"/>
                <w:sz w:val="24"/>
                <w:szCs w:val="24"/>
              </w:rPr>
            </w:pPr>
            <w:r>
              <w:rPr>
                <w:rFonts w:cs="Arial"/>
                <w:b/>
                <w:color w:val="000000" w:themeColor="text1"/>
                <w:sz w:val="24"/>
                <w:szCs w:val="24"/>
              </w:rPr>
              <w:t>Interpret</w:t>
            </w:r>
          </w:p>
          <w:p w14:paraId="59270025" w14:textId="77777777" w:rsidR="005B1272" w:rsidRDefault="005B1272" w:rsidP="003F257C">
            <w:pPr>
              <w:rPr>
                <w:rFonts w:cs="Arial"/>
                <w:b/>
                <w:color w:val="000000" w:themeColor="text1"/>
                <w:sz w:val="24"/>
                <w:szCs w:val="24"/>
              </w:rPr>
            </w:pPr>
          </w:p>
        </w:tc>
        <w:tc>
          <w:tcPr>
            <w:tcW w:w="5685" w:type="dxa"/>
          </w:tcPr>
          <w:p w14:paraId="483D735E" w14:textId="77777777" w:rsidR="005B1272" w:rsidRDefault="005B1272" w:rsidP="003F257C">
            <w:pPr>
              <w:rPr>
                <w:rFonts w:cs="Arial"/>
                <w:color w:val="000000" w:themeColor="text1"/>
                <w:sz w:val="24"/>
                <w:szCs w:val="24"/>
              </w:rPr>
            </w:pPr>
          </w:p>
        </w:tc>
      </w:tr>
      <w:tr w:rsidR="005B1272" w:rsidRPr="005870C5" w14:paraId="0CE324F7" w14:textId="77777777" w:rsidTr="003F257C">
        <w:tc>
          <w:tcPr>
            <w:tcW w:w="4516" w:type="dxa"/>
          </w:tcPr>
          <w:p w14:paraId="563CFDD9" w14:textId="77777777" w:rsidR="005B1272" w:rsidRDefault="005B1272" w:rsidP="003F257C">
            <w:pPr>
              <w:rPr>
                <w:rFonts w:cs="Arial"/>
                <w:b/>
                <w:color w:val="000000" w:themeColor="text1"/>
                <w:sz w:val="24"/>
                <w:szCs w:val="24"/>
              </w:rPr>
            </w:pPr>
            <w:r>
              <w:rPr>
                <w:rFonts w:cs="Arial"/>
                <w:b/>
                <w:color w:val="000000" w:themeColor="text1"/>
                <w:sz w:val="24"/>
                <w:szCs w:val="24"/>
              </w:rPr>
              <w:t>Investigate</w:t>
            </w:r>
          </w:p>
          <w:p w14:paraId="7CE35C33" w14:textId="77777777" w:rsidR="005B1272" w:rsidRDefault="005B1272" w:rsidP="003F257C">
            <w:pPr>
              <w:rPr>
                <w:rFonts w:cs="Arial"/>
                <w:b/>
                <w:color w:val="000000" w:themeColor="text1"/>
                <w:sz w:val="24"/>
                <w:szCs w:val="24"/>
              </w:rPr>
            </w:pPr>
          </w:p>
        </w:tc>
        <w:tc>
          <w:tcPr>
            <w:tcW w:w="5685" w:type="dxa"/>
          </w:tcPr>
          <w:p w14:paraId="3954FFB9" w14:textId="77777777" w:rsidR="005B1272" w:rsidRDefault="005B1272" w:rsidP="003F257C">
            <w:pPr>
              <w:rPr>
                <w:rFonts w:cs="Arial"/>
                <w:color w:val="000000" w:themeColor="text1"/>
                <w:sz w:val="24"/>
                <w:szCs w:val="24"/>
              </w:rPr>
            </w:pPr>
          </w:p>
        </w:tc>
      </w:tr>
      <w:tr w:rsidR="005B1272" w:rsidRPr="005870C5" w14:paraId="10D27DDE" w14:textId="77777777" w:rsidTr="003F257C">
        <w:tc>
          <w:tcPr>
            <w:tcW w:w="4516" w:type="dxa"/>
          </w:tcPr>
          <w:p w14:paraId="010DD986" w14:textId="77777777" w:rsidR="005B1272" w:rsidRDefault="005B1272" w:rsidP="003F257C">
            <w:pPr>
              <w:rPr>
                <w:rFonts w:cs="Arial"/>
                <w:b/>
                <w:color w:val="000000" w:themeColor="text1"/>
                <w:sz w:val="24"/>
                <w:szCs w:val="24"/>
              </w:rPr>
            </w:pPr>
            <w:r>
              <w:rPr>
                <w:rFonts w:cs="Arial"/>
                <w:b/>
                <w:color w:val="000000" w:themeColor="text1"/>
                <w:sz w:val="24"/>
                <w:szCs w:val="24"/>
              </w:rPr>
              <w:t>Justify</w:t>
            </w:r>
          </w:p>
          <w:p w14:paraId="0B5E893A" w14:textId="77777777" w:rsidR="005B1272" w:rsidRDefault="005B1272" w:rsidP="003F257C">
            <w:pPr>
              <w:rPr>
                <w:rFonts w:cs="Arial"/>
                <w:b/>
                <w:color w:val="000000" w:themeColor="text1"/>
                <w:sz w:val="24"/>
                <w:szCs w:val="24"/>
              </w:rPr>
            </w:pPr>
          </w:p>
        </w:tc>
        <w:tc>
          <w:tcPr>
            <w:tcW w:w="5685" w:type="dxa"/>
          </w:tcPr>
          <w:p w14:paraId="44C33B9B" w14:textId="77777777" w:rsidR="005B1272" w:rsidRDefault="005B1272" w:rsidP="003F257C">
            <w:pPr>
              <w:rPr>
                <w:rFonts w:cs="Arial"/>
                <w:color w:val="000000" w:themeColor="text1"/>
                <w:sz w:val="24"/>
                <w:szCs w:val="24"/>
              </w:rPr>
            </w:pPr>
          </w:p>
        </w:tc>
      </w:tr>
      <w:tr w:rsidR="005B1272" w:rsidRPr="005870C5" w14:paraId="0513632F" w14:textId="77777777" w:rsidTr="003F257C">
        <w:tc>
          <w:tcPr>
            <w:tcW w:w="4516" w:type="dxa"/>
          </w:tcPr>
          <w:p w14:paraId="763373A1" w14:textId="77777777" w:rsidR="005B1272" w:rsidRDefault="005B1272" w:rsidP="003F257C">
            <w:pPr>
              <w:rPr>
                <w:rFonts w:cs="Arial"/>
                <w:b/>
                <w:color w:val="000000" w:themeColor="text1"/>
                <w:sz w:val="24"/>
                <w:szCs w:val="24"/>
              </w:rPr>
            </w:pPr>
            <w:r>
              <w:rPr>
                <w:rFonts w:cs="Arial"/>
                <w:b/>
                <w:color w:val="000000" w:themeColor="text1"/>
                <w:sz w:val="24"/>
                <w:szCs w:val="24"/>
              </w:rPr>
              <w:t>Manage</w:t>
            </w:r>
          </w:p>
          <w:p w14:paraId="2EE7DA5B" w14:textId="77777777" w:rsidR="005B1272" w:rsidRDefault="005B1272" w:rsidP="003F257C">
            <w:pPr>
              <w:rPr>
                <w:rFonts w:cs="Arial"/>
                <w:b/>
                <w:color w:val="000000" w:themeColor="text1"/>
                <w:sz w:val="24"/>
                <w:szCs w:val="24"/>
              </w:rPr>
            </w:pPr>
          </w:p>
        </w:tc>
        <w:tc>
          <w:tcPr>
            <w:tcW w:w="5685" w:type="dxa"/>
          </w:tcPr>
          <w:p w14:paraId="0FB09A12" w14:textId="77777777" w:rsidR="005B1272" w:rsidRDefault="005B1272" w:rsidP="003F257C">
            <w:pPr>
              <w:rPr>
                <w:rFonts w:cs="Arial"/>
                <w:color w:val="000000" w:themeColor="text1"/>
                <w:sz w:val="24"/>
                <w:szCs w:val="24"/>
              </w:rPr>
            </w:pPr>
          </w:p>
        </w:tc>
      </w:tr>
      <w:tr w:rsidR="005B1272" w:rsidRPr="005870C5" w14:paraId="4BA61FF2" w14:textId="77777777" w:rsidTr="003F257C">
        <w:tc>
          <w:tcPr>
            <w:tcW w:w="4516" w:type="dxa"/>
          </w:tcPr>
          <w:p w14:paraId="53D0AFDB" w14:textId="77777777" w:rsidR="005B1272" w:rsidRDefault="005B1272" w:rsidP="003F257C">
            <w:pPr>
              <w:rPr>
                <w:rFonts w:cs="Arial"/>
                <w:b/>
                <w:color w:val="000000" w:themeColor="text1"/>
                <w:sz w:val="24"/>
                <w:szCs w:val="24"/>
              </w:rPr>
            </w:pPr>
            <w:r>
              <w:rPr>
                <w:rFonts w:cs="Arial"/>
                <w:b/>
                <w:color w:val="000000" w:themeColor="text1"/>
                <w:sz w:val="24"/>
                <w:szCs w:val="24"/>
              </w:rPr>
              <w:t>Report</w:t>
            </w:r>
          </w:p>
          <w:p w14:paraId="07F73DBA" w14:textId="77777777" w:rsidR="005B1272" w:rsidRDefault="005B1272" w:rsidP="003F257C">
            <w:pPr>
              <w:rPr>
                <w:rFonts w:cs="Arial"/>
                <w:b/>
                <w:color w:val="000000" w:themeColor="text1"/>
                <w:sz w:val="24"/>
                <w:szCs w:val="24"/>
              </w:rPr>
            </w:pPr>
          </w:p>
        </w:tc>
        <w:tc>
          <w:tcPr>
            <w:tcW w:w="5685" w:type="dxa"/>
          </w:tcPr>
          <w:p w14:paraId="3307C1E4" w14:textId="77777777" w:rsidR="005B1272" w:rsidRDefault="005B1272" w:rsidP="003F257C">
            <w:pPr>
              <w:rPr>
                <w:rFonts w:cs="Arial"/>
                <w:color w:val="000000" w:themeColor="text1"/>
                <w:sz w:val="24"/>
                <w:szCs w:val="24"/>
              </w:rPr>
            </w:pPr>
          </w:p>
        </w:tc>
      </w:tr>
      <w:tr w:rsidR="005B1272" w:rsidRPr="005870C5" w14:paraId="34EE3EE4" w14:textId="77777777" w:rsidTr="003F257C">
        <w:tc>
          <w:tcPr>
            <w:tcW w:w="4516" w:type="dxa"/>
          </w:tcPr>
          <w:p w14:paraId="3F2451C5" w14:textId="77777777" w:rsidR="005B1272" w:rsidRDefault="005B1272" w:rsidP="003F257C">
            <w:pPr>
              <w:rPr>
                <w:rFonts w:cs="Arial"/>
                <w:b/>
                <w:color w:val="000000" w:themeColor="text1"/>
                <w:sz w:val="24"/>
                <w:szCs w:val="24"/>
              </w:rPr>
            </w:pPr>
            <w:r>
              <w:rPr>
                <w:rFonts w:cs="Arial"/>
                <w:b/>
                <w:color w:val="000000" w:themeColor="text1"/>
                <w:sz w:val="24"/>
                <w:szCs w:val="24"/>
              </w:rPr>
              <w:t>Research</w:t>
            </w:r>
          </w:p>
          <w:p w14:paraId="6F61B7A6" w14:textId="77777777" w:rsidR="005B1272" w:rsidRDefault="005B1272" w:rsidP="003F257C">
            <w:pPr>
              <w:rPr>
                <w:rFonts w:cs="Arial"/>
                <w:b/>
                <w:color w:val="000000" w:themeColor="text1"/>
                <w:sz w:val="24"/>
                <w:szCs w:val="24"/>
              </w:rPr>
            </w:pPr>
          </w:p>
        </w:tc>
        <w:tc>
          <w:tcPr>
            <w:tcW w:w="5685" w:type="dxa"/>
          </w:tcPr>
          <w:p w14:paraId="12CF4748" w14:textId="77777777" w:rsidR="005B1272" w:rsidRDefault="005B1272" w:rsidP="003F257C">
            <w:pPr>
              <w:rPr>
                <w:rFonts w:cs="Arial"/>
                <w:color w:val="000000" w:themeColor="text1"/>
                <w:sz w:val="24"/>
                <w:szCs w:val="24"/>
              </w:rPr>
            </w:pPr>
          </w:p>
        </w:tc>
      </w:tr>
      <w:tr w:rsidR="005B1272" w:rsidRPr="005870C5" w14:paraId="6DA96AFC" w14:textId="77777777" w:rsidTr="003F257C">
        <w:tc>
          <w:tcPr>
            <w:tcW w:w="4516" w:type="dxa"/>
          </w:tcPr>
          <w:p w14:paraId="32EF9156" w14:textId="77777777" w:rsidR="005B1272" w:rsidRDefault="005B1272" w:rsidP="003F257C">
            <w:pPr>
              <w:rPr>
                <w:rFonts w:cs="Arial"/>
                <w:b/>
                <w:color w:val="000000" w:themeColor="text1"/>
                <w:sz w:val="24"/>
                <w:szCs w:val="24"/>
              </w:rPr>
            </w:pPr>
            <w:r>
              <w:rPr>
                <w:rFonts w:cs="Arial"/>
                <w:b/>
                <w:color w:val="000000" w:themeColor="text1"/>
                <w:sz w:val="24"/>
                <w:szCs w:val="24"/>
              </w:rPr>
              <w:t>Review</w:t>
            </w:r>
          </w:p>
          <w:p w14:paraId="2BA76849" w14:textId="77777777" w:rsidR="005B1272" w:rsidRDefault="005B1272" w:rsidP="003F257C">
            <w:pPr>
              <w:rPr>
                <w:rFonts w:cs="Arial"/>
                <w:b/>
                <w:color w:val="000000" w:themeColor="text1"/>
                <w:sz w:val="24"/>
                <w:szCs w:val="24"/>
              </w:rPr>
            </w:pPr>
          </w:p>
        </w:tc>
        <w:tc>
          <w:tcPr>
            <w:tcW w:w="5685" w:type="dxa"/>
          </w:tcPr>
          <w:p w14:paraId="50587C67" w14:textId="77777777" w:rsidR="005B1272" w:rsidRDefault="005B1272" w:rsidP="003F257C">
            <w:pPr>
              <w:rPr>
                <w:rFonts w:cs="Arial"/>
                <w:color w:val="000000" w:themeColor="text1"/>
                <w:sz w:val="24"/>
                <w:szCs w:val="24"/>
              </w:rPr>
            </w:pPr>
          </w:p>
        </w:tc>
      </w:tr>
    </w:tbl>
    <w:p w14:paraId="1FE5DBDA" w14:textId="77777777" w:rsidR="00AA7D0A" w:rsidRDefault="00AA7D0A" w:rsidP="005B1272">
      <w:pPr>
        <w:pStyle w:val="Default"/>
        <w:jc w:val="center"/>
        <w:rPr>
          <w:rFonts w:asciiTheme="minorHAnsi" w:hAnsiTheme="minorHAnsi"/>
          <w:b/>
          <w:bCs/>
          <w:sz w:val="22"/>
          <w:szCs w:val="22"/>
          <w:u w:val="single"/>
        </w:rPr>
      </w:pPr>
    </w:p>
    <w:p w14:paraId="7E13AA53" w14:textId="77777777" w:rsidR="005B1272" w:rsidRDefault="005B1272">
      <w:pPr>
        <w:rPr>
          <w:b/>
          <w:color w:val="000000" w:themeColor="text1"/>
          <w:sz w:val="28"/>
          <w:szCs w:val="28"/>
          <w:u w:val="single"/>
        </w:rPr>
      </w:pPr>
      <w:r>
        <w:rPr>
          <w:b/>
          <w:color w:val="000000" w:themeColor="text1"/>
          <w:sz w:val="28"/>
          <w:szCs w:val="28"/>
          <w:u w:val="single"/>
        </w:rPr>
        <w:br w:type="page"/>
      </w:r>
    </w:p>
    <w:p w14:paraId="5B449F91" w14:textId="3F2B6021" w:rsidR="009C596A" w:rsidRPr="005B1272" w:rsidRDefault="00B124D8" w:rsidP="005B1272">
      <w:pPr>
        <w:jc w:val="center"/>
        <w:rPr>
          <w:rFonts w:cs="Century Gothic"/>
          <w:b/>
          <w:bCs/>
          <w:color w:val="000000"/>
          <w:sz w:val="32"/>
          <w:u w:val="single"/>
        </w:rPr>
      </w:pPr>
      <w:r w:rsidRPr="00B124D8">
        <w:rPr>
          <w:b/>
          <w:color w:val="000000" w:themeColor="text1"/>
          <w:sz w:val="28"/>
          <w:szCs w:val="28"/>
          <w:u w:val="single"/>
        </w:rPr>
        <w:lastRenderedPageBreak/>
        <w:t>ORGANISATION IS THE KEY TO GOOD STUDY SKILLS</w:t>
      </w:r>
    </w:p>
    <w:p w14:paraId="72AA660C" w14:textId="77777777" w:rsidR="009C596A" w:rsidRPr="005870C5" w:rsidRDefault="009C596A" w:rsidP="008716B8">
      <w:pPr>
        <w:tabs>
          <w:tab w:val="left" w:pos="6885"/>
        </w:tabs>
        <w:rPr>
          <w:b/>
          <w:bCs/>
          <w:color w:val="000000" w:themeColor="text1"/>
          <w:sz w:val="32"/>
          <w:szCs w:val="32"/>
        </w:rPr>
      </w:pPr>
      <w:r w:rsidRPr="005870C5">
        <w:rPr>
          <w:bCs/>
          <w:noProof/>
          <w:color w:val="000000" w:themeColor="text1"/>
          <w:sz w:val="32"/>
          <w:szCs w:val="32"/>
          <w:lang w:eastAsia="en-GB"/>
        </w:rPr>
        <mc:AlternateContent>
          <mc:Choice Requires="wps">
            <w:drawing>
              <wp:anchor distT="0" distB="0" distL="114300" distR="114300" simplePos="0" relativeHeight="251669504" behindDoc="1" locked="0" layoutInCell="1" allowOverlap="1" wp14:anchorId="4351876E" wp14:editId="29C552DD">
                <wp:simplePos x="0" y="0"/>
                <wp:positionH relativeFrom="column">
                  <wp:posOffset>-276226</wp:posOffset>
                </wp:positionH>
                <wp:positionV relativeFrom="paragraph">
                  <wp:posOffset>113665</wp:posOffset>
                </wp:positionV>
                <wp:extent cx="7191375" cy="3562350"/>
                <wp:effectExtent l="0" t="0" r="28575" b="19050"/>
                <wp:wrapNone/>
                <wp:docPr id="26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1375" cy="3562350"/>
                        </a:xfrm>
                        <a:prstGeom prst="roundRect">
                          <a:avLst>
                            <a:gd name="adj" fmla="val 16667"/>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449AC" id="AutoShape 6" o:spid="_x0000_s1026" style="position:absolute;margin-left:-21.75pt;margin-top:8.95pt;width:566.25pt;height:2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" fillcolor="#ff9"/>
            </w:pict>
          </mc:Fallback>
        </mc:AlternateContent>
      </w:r>
    </w:p>
    <w:p w14:paraId="0E19DB8A" w14:textId="77777777" w:rsidR="009C596A" w:rsidRPr="005870C5" w:rsidRDefault="009C596A" w:rsidP="009C596A">
      <w:pPr>
        <w:tabs>
          <w:tab w:val="left" w:pos="6885"/>
        </w:tabs>
        <w:jc w:val="center"/>
        <w:rPr>
          <w:bCs/>
          <w:color w:val="000000" w:themeColor="text1"/>
          <w:sz w:val="32"/>
          <w:szCs w:val="32"/>
        </w:rPr>
      </w:pPr>
      <w:r w:rsidRPr="005870C5">
        <w:rPr>
          <w:b/>
          <w:bCs/>
          <w:color w:val="000000" w:themeColor="text1"/>
          <w:sz w:val="32"/>
          <w:szCs w:val="32"/>
        </w:rPr>
        <w:t>How to be organised:</w:t>
      </w:r>
    </w:p>
    <w:p w14:paraId="1107F64E" w14:textId="1829A8D9" w:rsidR="009C596A" w:rsidRPr="008716B8" w:rsidRDefault="009C596A" w:rsidP="009C596A">
      <w:pPr>
        <w:pStyle w:val="ListParagraph"/>
        <w:numPr>
          <w:ilvl w:val="0"/>
          <w:numId w:val="20"/>
        </w:numPr>
        <w:ind w:left="786"/>
        <w:jc w:val="both"/>
        <w:rPr>
          <w:rFonts w:asciiTheme="minorHAnsi" w:hAnsiTheme="minorHAnsi"/>
          <w:bCs/>
          <w:color w:val="000000" w:themeColor="text1"/>
          <w:szCs w:val="32"/>
        </w:rPr>
      </w:pPr>
      <w:r w:rsidRPr="008716B8">
        <w:rPr>
          <w:rFonts w:asciiTheme="minorHAnsi" w:hAnsiTheme="minorHAnsi"/>
          <w:bCs/>
          <w:color w:val="000000" w:themeColor="text1"/>
          <w:szCs w:val="32"/>
        </w:rPr>
        <w:t xml:space="preserve">Number and date </w:t>
      </w:r>
      <w:r w:rsidR="00C242AC" w:rsidRPr="008716B8">
        <w:rPr>
          <w:rFonts w:asciiTheme="minorHAnsi" w:hAnsiTheme="minorHAnsi"/>
          <w:bCs/>
          <w:color w:val="000000" w:themeColor="text1"/>
          <w:szCs w:val="32"/>
        </w:rPr>
        <w:t>all</w:t>
      </w:r>
      <w:r w:rsidRPr="008716B8">
        <w:rPr>
          <w:rFonts w:asciiTheme="minorHAnsi" w:hAnsiTheme="minorHAnsi"/>
          <w:bCs/>
          <w:color w:val="000000" w:themeColor="text1"/>
          <w:szCs w:val="32"/>
        </w:rPr>
        <w:t xml:space="preserve"> your notes and handouts to keep them in order. </w:t>
      </w:r>
    </w:p>
    <w:p w14:paraId="7980D883" w14:textId="77777777" w:rsidR="009C596A" w:rsidRPr="008716B8" w:rsidRDefault="009C596A" w:rsidP="009C596A">
      <w:pPr>
        <w:spacing w:after="0" w:line="240" w:lineRule="auto"/>
        <w:jc w:val="both"/>
        <w:rPr>
          <w:bCs/>
          <w:color w:val="000000" w:themeColor="text1"/>
          <w:sz w:val="24"/>
          <w:szCs w:val="32"/>
        </w:rPr>
      </w:pPr>
    </w:p>
    <w:p w14:paraId="5EFF130C" w14:textId="77777777"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Use a folder and file dividers to separate each unit for coursework.</w:t>
      </w:r>
    </w:p>
    <w:p w14:paraId="7A8A9E21" w14:textId="77777777" w:rsidR="009C596A" w:rsidRPr="008716B8" w:rsidRDefault="009C596A" w:rsidP="009C596A">
      <w:pPr>
        <w:pStyle w:val="ListParagraph"/>
        <w:rPr>
          <w:rFonts w:asciiTheme="minorHAnsi" w:hAnsiTheme="minorHAnsi"/>
          <w:bCs/>
          <w:color w:val="000000" w:themeColor="text1"/>
          <w:szCs w:val="32"/>
        </w:rPr>
      </w:pPr>
    </w:p>
    <w:p w14:paraId="32E151F9" w14:textId="77777777"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 xml:space="preserve">Take responsibility for catching up if you miss a lesson due to illness.  Find the resources that you missed </w:t>
      </w:r>
      <w:r w:rsidR="008716B8" w:rsidRPr="008716B8">
        <w:rPr>
          <w:rFonts w:asciiTheme="minorHAnsi" w:hAnsiTheme="minorHAnsi"/>
          <w:bCs/>
          <w:color w:val="000000" w:themeColor="text1"/>
          <w:szCs w:val="32"/>
        </w:rPr>
        <w:t>and</w:t>
      </w:r>
      <w:r w:rsidRPr="008716B8">
        <w:rPr>
          <w:rFonts w:asciiTheme="minorHAnsi" w:hAnsiTheme="minorHAnsi"/>
          <w:bCs/>
          <w:color w:val="000000" w:themeColor="text1"/>
          <w:szCs w:val="32"/>
        </w:rPr>
        <w:t xml:space="preserve"> photocopy a friend’s written notes.</w:t>
      </w:r>
    </w:p>
    <w:p w14:paraId="09128C36" w14:textId="77777777" w:rsidR="009C596A" w:rsidRPr="008716B8" w:rsidRDefault="009C596A" w:rsidP="009C596A">
      <w:pPr>
        <w:spacing w:after="0" w:line="240" w:lineRule="auto"/>
        <w:jc w:val="both"/>
        <w:rPr>
          <w:bCs/>
          <w:color w:val="000000" w:themeColor="text1"/>
          <w:sz w:val="24"/>
          <w:szCs w:val="32"/>
        </w:rPr>
      </w:pPr>
    </w:p>
    <w:p w14:paraId="2799A36C" w14:textId="1EBD2734"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 xml:space="preserve">Check the relevant section in the textbooks and make extra concise notes if it improves your understanding.  If you </w:t>
      </w:r>
      <w:r w:rsidR="008716B8" w:rsidRPr="008716B8">
        <w:rPr>
          <w:rFonts w:asciiTheme="minorHAnsi" w:hAnsiTheme="minorHAnsi"/>
          <w:bCs/>
          <w:color w:val="000000" w:themeColor="text1"/>
          <w:szCs w:val="32"/>
        </w:rPr>
        <w:t>do not</w:t>
      </w:r>
      <w:r w:rsidRPr="008716B8">
        <w:rPr>
          <w:rFonts w:asciiTheme="minorHAnsi" w:hAnsiTheme="minorHAnsi"/>
          <w:bCs/>
          <w:color w:val="000000" w:themeColor="text1"/>
          <w:szCs w:val="32"/>
        </w:rPr>
        <w:t xml:space="preserve"> feel confident about a</w:t>
      </w:r>
      <w:r w:rsidR="00C242AC">
        <w:rPr>
          <w:rFonts w:asciiTheme="minorHAnsi" w:hAnsiTheme="minorHAnsi"/>
          <w:bCs/>
          <w:color w:val="000000" w:themeColor="text1"/>
          <w:szCs w:val="32"/>
        </w:rPr>
        <w:t>n</w:t>
      </w:r>
      <w:r w:rsidRPr="008716B8">
        <w:rPr>
          <w:rFonts w:asciiTheme="minorHAnsi" w:hAnsiTheme="minorHAnsi"/>
          <w:bCs/>
          <w:color w:val="000000" w:themeColor="text1"/>
          <w:szCs w:val="32"/>
        </w:rPr>
        <w:t xml:space="preserve"> </w:t>
      </w:r>
      <w:r w:rsidR="00C242AC" w:rsidRPr="008716B8">
        <w:rPr>
          <w:rFonts w:asciiTheme="minorHAnsi" w:hAnsiTheme="minorHAnsi"/>
          <w:bCs/>
          <w:color w:val="000000" w:themeColor="text1"/>
          <w:szCs w:val="32"/>
        </w:rPr>
        <w:t>area</w:t>
      </w:r>
      <w:r w:rsidRPr="008716B8">
        <w:rPr>
          <w:rFonts w:asciiTheme="minorHAnsi" w:hAnsiTheme="minorHAnsi"/>
          <w:bCs/>
          <w:color w:val="000000" w:themeColor="text1"/>
          <w:szCs w:val="32"/>
        </w:rPr>
        <w:t xml:space="preserve">, </w:t>
      </w:r>
      <w:r w:rsidRPr="008716B8">
        <w:rPr>
          <w:rFonts w:asciiTheme="minorHAnsi" w:hAnsiTheme="minorHAnsi"/>
          <w:bCs/>
          <w:color w:val="000000" w:themeColor="text1"/>
          <w:szCs w:val="32"/>
          <w:u w:val="single"/>
        </w:rPr>
        <w:t>consult your teacher</w:t>
      </w:r>
      <w:r w:rsidRPr="008716B8">
        <w:rPr>
          <w:rFonts w:asciiTheme="minorHAnsi" w:hAnsiTheme="minorHAnsi"/>
          <w:bCs/>
          <w:color w:val="000000" w:themeColor="text1"/>
          <w:szCs w:val="32"/>
        </w:rPr>
        <w:t xml:space="preserve">. Never be afraid to ask for help if you </w:t>
      </w:r>
      <w:r w:rsidR="008716B8" w:rsidRPr="008716B8">
        <w:rPr>
          <w:rFonts w:asciiTheme="minorHAnsi" w:hAnsiTheme="minorHAnsi"/>
          <w:bCs/>
          <w:color w:val="000000" w:themeColor="text1"/>
          <w:szCs w:val="32"/>
        </w:rPr>
        <w:t>do not</w:t>
      </w:r>
      <w:r w:rsidRPr="008716B8">
        <w:rPr>
          <w:rFonts w:asciiTheme="minorHAnsi" w:hAnsiTheme="minorHAnsi"/>
          <w:bCs/>
          <w:color w:val="000000" w:themeColor="text1"/>
          <w:szCs w:val="32"/>
        </w:rPr>
        <w:t xml:space="preserve"> understand.</w:t>
      </w:r>
    </w:p>
    <w:p w14:paraId="4C1F3BBA" w14:textId="77777777" w:rsidR="009C596A" w:rsidRPr="008716B8" w:rsidRDefault="009C596A" w:rsidP="009C596A">
      <w:pPr>
        <w:spacing w:after="0" w:line="240" w:lineRule="auto"/>
        <w:jc w:val="both"/>
        <w:rPr>
          <w:bCs/>
          <w:color w:val="000000" w:themeColor="text1"/>
          <w:sz w:val="24"/>
          <w:szCs w:val="32"/>
        </w:rPr>
      </w:pPr>
    </w:p>
    <w:p w14:paraId="65433213" w14:textId="77777777"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Always come prepared to class, bringing course handbook, writing equipment, class notes from previous lessons, diaries etc.</w:t>
      </w:r>
    </w:p>
    <w:p w14:paraId="5DE4E522" w14:textId="77777777" w:rsidR="009C596A" w:rsidRPr="008716B8" w:rsidRDefault="009C596A" w:rsidP="009C596A">
      <w:pPr>
        <w:pStyle w:val="ListParagraph"/>
        <w:rPr>
          <w:rFonts w:asciiTheme="minorHAnsi" w:hAnsiTheme="minorHAnsi"/>
          <w:bCs/>
          <w:color w:val="000000" w:themeColor="text1"/>
          <w:szCs w:val="32"/>
        </w:rPr>
      </w:pPr>
    </w:p>
    <w:p w14:paraId="31372836" w14:textId="77777777"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 xml:space="preserve">If at any point you feel overwhelmed by the work – call for help – wave – </w:t>
      </w:r>
      <w:r w:rsidR="008716B8" w:rsidRPr="008716B8">
        <w:rPr>
          <w:rFonts w:asciiTheme="minorHAnsi" w:hAnsiTheme="minorHAnsi"/>
          <w:bCs/>
          <w:color w:val="000000" w:themeColor="text1"/>
          <w:szCs w:val="32"/>
        </w:rPr>
        <w:t>do not</w:t>
      </w:r>
      <w:r w:rsidRPr="008716B8">
        <w:rPr>
          <w:rFonts w:asciiTheme="minorHAnsi" w:hAnsiTheme="minorHAnsi"/>
          <w:bCs/>
          <w:color w:val="000000" w:themeColor="text1"/>
          <w:szCs w:val="32"/>
        </w:rPr>
        <w:t xml:space="preserve"> drown! </w:t>
      </w:r>
    </w:p>
    <w:p w14:paraId="2C0E77CF" w14:textId="77777777" w:rsidR="009C596A" w:rsidRPr="005870C5" w:rsidRDefault="009C596A" w:rsidP="009C596A">
      <w:pPr>
        <w:jc w:val="both"/>
        <w:rPr>
          <w:bCs/>
          <w:color w:val="000000" w:themeColor="text1"/>
          <w:sz w:val="28"/>
          <w:szCs w:val="32"/>
        </w:rPr>
      </w:pPr>
    </w:p>
    <w:p w14:paraId="42171205" w14:textId="77777777" w:rsidR="009C596A" w:rsidRPr="005870C5" w:rsidRDefault="009C596A" w:rsidP="009C596A">
      <w:pPr>
        <w:jc w:val="center"/>
        <w:rPr>
          <w:b/>
          <w:i/>
          <w:color w:val="000000" w:themeColor="text1"/>
          <w:sz w:val="32"/>
          <w:szCs w:val="32"/>
          <w:u w:val="single"/>
        </w:rPr>
      </w:pPr>
      <w:r w:rsidRPr="005870C5">
        <w:rPr>
          <w:b/>
          <w:i/>
          <w:noProof/>
          <w:color w:val="000000" w:themeColor="text1"/>
          <w:sz w:val="32"/>
          <w:szCs w:val="32"/>
          <w:u w:val="single"/>
          <w:lang w:eastAsia="en-GB"/>
        </w:rPr>
        <w:drawing>
          <wp:anchor distT="0" distB="0" distL="114300" distR="114300" simplePos="0" relativeHeight="251670528" behindDoc="1" locked="0" layoutInCell="1" allowOverlap="1" wp14:anchorId="1208C234" wp14:editId="750EF72A">
            <wp:simplePos x="0" y="0"/>
            <wp:positionH relativeFrom="margin">
              <wp:posOffset>737235</wp:posOffset>
            </wp:positionH>
            <wp:positionV relativeFrom="paragraph">
              <wp:posOffset>2540</wp:posOffset>
            </wp:positionV>
            <wp:extent cx="4711700" cy="2047240"/>
            <wp:effectExtent l="0" t="0" r="12700" b="10160"/>
            <wp:wrapTight wrapText="bothSides">
              <wp:wrapPolygon edited="0">
                <wp:start x="0" y="0"/>
                <wp:lineTo x="0" y="21439"/>
                <wp:lineTo x="21542" y="21439"/>
                <wp:lineTo x="21542" y="0"/>
                <wp:lineTo x="0" y="0"/>
              </wp:wrapPolygon>
            </wp:wrapTight>
            <wp:docPr id="54" name="Picture 54" descr="http://hrsbstaff.ednet.ns.ca/marryatt/images/drown%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hrsbstaff.ednet.ns.ca/marryatt/images/drown%5B1%5D.gif"/>
                    <pic:cNvPicPr>
                      <a:picLocks noChangeAspect="1" noChangeArrowheads="1"/>
                    </pic:cNvPicPr>
                  </pic:nvPicPr>
                  <pic:blipFill>
                    <a:blip r:embed="rId13" r:link="rId14" cstate="print"/>
                    <a:srcRect/>
                    <a:stretch>
                      <a:fillRect/>
                    </a:stretch>
                  </pic:blipFill>
                  <pic:spPr bwMode="auto">
                    <a:xfrm>
                      <a:off x="0" y="0"/>
                      <a:ext cx="4711700" cy="204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1B3125" w14:textId="77777777" w:rsidR="009C596A" w:rsidRPr="005870C5" w:rsidRDefault="009C596A" w:rsidP="009C596A">
      <w:pPr>
        <w:jc w:val="center"/>
        <w:rPr>
          <w:b/>
          <w:i/>
          <w:color w:val="000000" w:themeColor="text1"/>
          <w:sz w:val="32"/>
          <w:szCs w:val="32"/>
          <w:u w:val="single"/>
        </w:rPr>
      </w:pPr>
    </w:p>
    <w:p w14:paraId="50391E6C" w14:textId="77777777" w:rsidR="009C596A" w:rsidRPr="005870C5" w:rsidRDefault="009C596A" w:rsidP="009C596A">
      <w:pPr>
        <w:jc w:val="center"/>
        <w:rPr>
          <w:b/>
          <w:i/>
          <w:color w:val="000000" w:themeColor="text1"/>
          <w:sz w:val="32"/>
          <w:szCs w:val="32"/>
          <w:u w:val="single"/>
        </w:rPr>
      </w:pPr>
    </w:p>
    <w:p w14:paraId="3A51081A" w14:textId="77777777" w:rsidR="009C596A" w:rsidRDefault="009C596A" w:rsidP="009C596A">
      <w:pPr>
        <w:rPr>
          <w:b/>
          <w:i/>
          <w:color w:val="000000" w:themeColor="text1"/>
          <w:sz w:val="32"/>
          <w:szCs w:val="32"/>
          <w:u w:val="single"/>
        </w:rPr>
      </w:pPr>
    </w:p>
    <w:p w14:paraId="51B09261" w14:textId="77777777" w:rsidR="009C596A" w:rsidRDefault="009C596A" w:rsidP="009C596A">
      <w:pPr>
        <w:rPr>
          <w:color w:val="000000" w:themeColor="text1"/>
          <w:sz w:val="24"/>
          <w:szCs w:val="24"/>
        </w:rPr>
      </w:pPr>
    </w:p>
    <w:p w14:paraId="7DEC7145" w14:textId="77777777" w:rsidR="009C596A" w:rsidRDefault="009C596A" w:rsidP="009C596A">
      <w:pPr>
        <w:rPr>
          <w:color w:val="000000" w:themeColor="text1"/>
          <w:sz w:val="24"/>
          <w:szCs w:val="24"/>
        </w:rPr>
      </w:pPr>
    </w:p>
    <w:p w14:paraId="7668DAC4" w14:textId="541B2259" w:rsidR="00FA3CAA" w:rsidRPr="00F01F56" w:rsidRDefault="00B124D8" w:rsidP="00B124D8">
      <w:pPr>
        <w:spacing w:after="0"/>
        <w:jc w:val="both"/>
        <w:rPr>
          <w:rFonts w:cstheme="minorHAnsi"/>
          <w:sz w:val="28"/>
          <w:szCs w:val="28"/>
          <w:u w:val="single"/>
        </w:rPr>
      </w:pPr>
      <w:r w:rsidRPr="00F01F56">
        <w:rPr>
          <w:rFonts w:cstheme="minorHAnsi"/>
          <w:b/>
          <w:bCs/>
          <w:sz w:val="28"/>
          <w:szCs w:val="28"/>
          <w:u w:val="single"/>
        </w:rPr>
        <w:t>RECOMMENDED RESOURCES</w:t>
      </w:r>
      <w:r w:rsidR="00F01F56" w:rsidRPr="00F01F56">
        <w:rPr>
          <w:rFonts w:cstheme="minorHAnsi"/>
          <w:b/>
          <w:bCs/>
          <w:sz w:val="28"/>
          <w:szCs w:val="28"/>
          <w:u w:val="single"/>
        </w:rPr>
        <w:t>:</w:t>
      </w:r>
    </w:p>
    <w:p w14:paraId="2F9D89C4" w14:textId="77777777" w:rsidR="00FA3CAA" w:rsidRPr="002017DF" w:rsidRDefault="004C3D3B" w:rsidP="00B124D8">
      <w:pPr>
        <w:spacing w:after="0"/>
        <w:rPr>
          <w:rFonts w:cstheme="minorHAnsi"/>
        </w:rPr>
      </w:pPr>
      <w:hyperlink r:id="rId15" w:history="1">
        <w:r w:rsidR="00FA3CAA" w:rsidRPr="002017DF">
          <w:rPr>
            <w:rStyle w:val="Hyperlink"/>
            <w:rFonts w:cstheme="minorHAnsi"/>
          </w:rPr>
          <w:t>https://www.bbc.co.uk/bitesize/subjects/zpsvr82</w:t>
        </w:r>
      </w:hyperlink>
      <w:r w:rsidR="00FA3CAA" w:rsidRPr="002017DF">
        <w:rPr>
          <w:rFonts w:cstheme="minorHAnsi"/>
        </w:rPr>
        <w:t xml:space="preserve"> - the business area of BBC bitesize.  Whilst aimed at GCSE, this will also provide useful information on many areas, especially if you did not do GCSE</w:t>
      </w:r>
    </w:p>
    <w:p w14:paraId="49BAE1B8" w14:textId="77777777" w:rsidR="00FA3CAA" w:rsidRPr="002017DF" w:rsidRDefault="004C3D3B" w:rsidP="00FA3CAA">
      <w:pPr>
        <w:rPr>
          <w:rFonts w:cstheme="minorHAnsi"/>
        </w:rPr>
      </w:pPr>
      <w:hyperlink r:id="rId16" w:history="1">
        <w:r w:rsidR="00FA3CAA" w:rsidRPr="002017DF">
          <w:rPr>
            <w:rStyle w:val="Hyperlink"/>
            <w:rFonts w:cstheme="minorHAnsi"/>
          </w:rPr>
          <w:t>www.tutor2u.net</w:t>
        </w:r>
      </w:hyperlink>
      <w:r w:rsidR="00FA3CAA" w:rsidRPr="002017DF">
        <w:rPr>
          <w:rFonts w:cstheme="minorHAnsi"/>
        </w:rPr>
        <w:t xml:space="preserve"> – website which includes a Business area.  Full of blog posts, resources and definitions</w:t>
      </w:r>
    </w:p>
    <w:p w14:paraId="21722E8E" w14:textId="77777777" w:rsidR="00FA3CAA" w:rsidRPr="002017DF" w:rsidRDefault="004C3D3B" w:rsidP="00FA3CAA">
      <w:pPr>
        <w:rPr>
          <w:rFonts w:cstheme="minorHAnsi"/>
        </w:rPr>
      </w:pPr>
      <w:hyperlink r:id="rId17" w:history="1">
        <w:r w:rsidR="00FA3CAA" w:rsidRPr="002017DF">
          <w:rPr>
            <w:rStyle w:val="Hyperlink"/>
            <w:rFonts w:cstheme="minorHAnsi"/>
          </w:rPr>
          <w:t>www.beebusinessbee.co.uk/</w:t>
        </w:r>
      </w:hyperlink>
      <w:r w:rsidR="00FA3CAA" w:rsidRPr="002017DF">
        <w:rPr>
          <w:rFonts w:cstheme="minorHAnsi"/>
        </w:rPr>
        <w:t xml:space="preserve"> - a website specifically for BTEC Business courses</w:t>
      </w:r>
    </w:p>
    <w:p w14:paraId="3470C7D7" w14:textId="77777777" w:rsidR="00FA3CAA" w:rsidRPr="002017DF" w:rsidRDefault="004C3D3B" w:rsidP="00FA3CAA">
      <w:pPr>
        <w:rPr>
          <w:rFonts w:cstheme="minorHAnsi"/>
        </w:rPr>
      </w:pPr>
      <w:hyperlink r:id="rId18" w:history="1">
        <w:r w:rsidR="00FA3CAA" w:rsidRPr="002017DF">
          <w:rPr>
            <w:rStyle w:val="Hyperlink"/>
            <w:rFonts w:cstheme="minorHAnsi"/>
          </w:rPr>
          <w:t>https://www.bbc.co.uk/news/business</w:t>
        </w:r>
      </w:hyperlink>
      <w:r w:rsidR="00FA3CAA" w:rsidRPr="002017DF">
        <w:rPr>
          <w:rFonts w:cstheme="minorHAnsi"/>
        </w:rPr>
        <w:t xml:space="preserve"> - the business area of the BBC news site for unbiased up to date news on the economy, businesses and money</w:t>
      </w:r>
    </w:p>
    <w:p w14:paraId="65AF5D2B" w14:textId="77777777" w:rsidR="00FA3CAA" w:rsidRPr="002017DF" w:rsidRDefault="004C3D3B" w:rsidP="00FA3CAA">
      <w:pPr>
        <w:rPr>
          <w:rFonts w:cstheme="minorHAnsi"/>
        </w:rPr>
      </w:pPr>
      <w:hyperlink r:id="rId19" w:history="1">
        <w:r w:rsidR="00FA3CAA" w:rsidRPr="002017DF">
          <w:rPr>
            <w:rStyle w:val="Hyperlink"/>
            <w:rFonts w:cstheme="minorHAnsi"/>
          </w:rPr>
          <w:t>https://www.economicshelp.org/</w:t>
        </w:r>
      </w:hyperlink>
      <w:r w:rsidR="00FA3CAA" w:rsidRPr="002017DF">
        <w:rPr>
          <w:rFonts w:cstheme="minorHAnsi"/>
        </w:rPr>
        <w:t xml:space="preserve"> - a website to help with the economic aspects of the business course</w:t>
      </w:r>
    </w:p>
    <w:p w14:paraId="13962133" w14:textId="77777777" w:rsidR="00FA3CAA" w:rsidRPr="002017DF" w:rsidRDefault="004C3D3B" w:rsidP="00FA3CAA">
      <w:pPr>
        <w:rPr>
          <w:rFonts w:cstheme="minorHAnsi"/>
        </w:rPr>
      </w:pPr>
      <w:hyperlink r:id="rId20" w:history="1">
        <w:r w:rsidR="00FA3CAA" w:rsidRPr="002017DF">
          <w:rPr>
            <w:rStyle w:val="Hyperlink"/>
            <w:rFonts w:cstheme="minorHAnsi"/>
          </w:rPr>
          <w:t>https://businesscasestudies.co.uk/</w:t>
        </w:r>
      </w:hyperlink>
      <w:r w:rsidR="00FA3CAA" w:rsidRPr="002017DF">
        <w:rPr>
          <w:rFonts w:cstheme="minorHAnsi"/>
        </w:rPr>
        <w:t xml:space="preserve"> - a website with detailed information about some businesses related to specific areas of business theory</w:t>
      </w:r>
    </w:p>
    <w:p w14:paraId="01846E8F" w14:textId="77777777" w:rsidR="00FA3CAA" w:rsidRPr="002017DF" w:rsidRDefault="00FA3CAA" w:rsidP="00FA3CAA">
      <w:pPr>
        <w:rPr>
          <w:rFonts w:cstheme="minorHAnsi"/>
        </w:rPr>
      </w:pPr>
      <w:r w:rsidRPr="002017DF">
        <w:rPr>
          <w:rFonts w:cstheme="minorHAnsi"/>
        </w:rPr>
        <w:t>Pearson Revision Guide – invaluable for the externally assessed units</w:t>
      </w:r>
    </w:p>
    <w:p w14:paraId="50920CEF" w14:textId="3691C4F0" w:rsidR="00FA3CAA" w:rsidRPr="002017DF" w:rsidRDefault="00FA3CAA" w:rsidP="00FA3CAA">
      <w:pPr>
        <w:rPr>
          <w:rFonts w:cstheme="minorHAnsi"/>
        </w:rPr>
      </w:pPr>
      <w:r w:rsidRPr="002017DF">
        <w:rPr>
          <w:rFonts w:cstheme="minorHAnsi"/>
        </w:rPr>
        <w:t xml:space="preserve">You </w:t>
      </w:r>
      <w:r w:rsidR="00B124D8">
        <w:rPr>
          <w:rFonts w:cstheme="minorHAnsi"/>
        </w:rPr>
        <w:t>Tube has some great videos.  I would</w:t>
      </w:r>
      <w:r w:rsidRPr="002017DF">
        <w:rPr>
          <w:rFonts w:cstheme="minorHAnsi"/>
        </w:rPr>
        <w:t xml:space="preserve"> recommend looking for the following first:</w:t>
      </w:r>
    </w:p>
    <w:p w14:paraId="0E071461" w14:textId="7A54BD47" w:rsidR="00FA3CAA" w:rsidRPr="002017DF" w:rsidRDefault="00FA3CAA" w:rsidP="00FA3CAA">
      <w:pPr>
        <w:pStyle w:val="ListParagraph"/>
        <w:numPr>
          <w:ilvl w:val="0"/>
          <w:numId w:val="27"/>
        </w:numPr>
        <w:spacing w:after="160" w:line="259" w:lineRule="auto"/>
        <w:rPr>
          <w:rFonts w:asciiTheme="minorHAnsi" w:hAnsiTheme="minorHAnsi" w:cstheme="minorHAnsi"/>
          <w:sz w:val="22"/>
          <w:szCs w:val="22"/>
        </w:rPr>
      </w:pPr>
      <w:r w:rsidRPr="002017DF">
        <w:rPr>
          <w:rFonts w:asciiTheme="minorHAnsi" w:hAnsiTheme="minorHAnsi" w:cstheme="minorHAnsi"/>
          <w:sz w:val="22"/>
          <w:szCs w:val="22"/>
        </w:rPr>
        <w:t>Tutor2u</w:t>
      </w:r>
    </w:p>
    <w:p w14:paraId="40A58D3A" w14:textId="07860450" w:rsidR="00FA3CAA" w:rsidRPr="002017DF" w:rsidRDefault="00FA3CAA" w:rsidP="00FA3CAA">
      <w:pPr>
        <w:pStyle w:val="ListParagraph"/>
        <w:numPr>
          <w:ilvl w:val="0"/>
          <w:numId w:val="27"/>
        </w:numPr>
        <w:spacing w:after="160" w:line="259" w:lineRule="auto"/>
        <w:rPr>
          <w:rFonts w:asciiTheme="minorHAnsi" w:hAnsiTheme="minorHAnsi" w:cstheme="minorHAnsi"/>
          <w:sz w:val="22"/>
          <w:szCs w:val="22"/>
        </w:rPr>
      </w:pPr>
      <w:r w:rsidRPr="002017DF">
        <w:rPr>
          <w:rFonts w:asciiTheme="minorHAnsi" w:hAnsiTheme="minorHAnsi" w:cstheme="minorHAnsi"/>
          <w:sz w:val="22"/>
          <w:szCs w:val="22"/>
        </w:rPr>
        <w:t>Two teachers</w:t>
      </w:r>
    </w:p>
    <w:p w14:paraId="2A27C88E" w14:textId="62E78A4B" w:rsidR="00FA3CAA" w:rsidRPr="002017DF" w:rsidRDefault="00B124D8" w:rsidP="00FA3CAA">
      <w:pPr>
        <w:pStyle w:val="ListParagraph"/>
        <w:numPr>
          <w:ilvl w:val="0"/>
          <w:numId w:val="27"/>
        </w:numPr>
        <w:spacing w:after="160" w:line="259" w:lineRule="auto"/>
        <w:rPr>
          <w:rFonts w:asciiTheme="minorHAnsi" w:hAnsiTheme="minorHAnsi" w:cstheme="minorHAnsi"/>
          <w:sz w:val="22"/>
          <w:szCs w:val="22"/>
        </w:rPr>
      </w:pPr>
      <w:proofErr w:type="spellStart"/>
      <w:r>
        <w:rPr>
          <w:rFonts w:asciiTheme="minorHAnsi" w:hAnsiTheme="minorHAnsi" w:cstheme="minorHAnsi"/>
          <w:sz w:val="22"/>
          <w:szCs w:val="22"/>
        </w:rPr>
        <w:lastRenderedPageBreak/>
        <w:t>BeeBusinessBee</w:t>
      </w:r>
      <w:proofErr w:type="spellEnd"/>
      <w:r>
        <w:rPr>
          <w:rFonts w:asciiTheme="minorHAnsi" w:hAnsiTheme="minorHAnsi" w:cstheme="minorHAnsi"/>
          <w:sz w:val="22"/>
          <w:szCs w:val="22"/>
        </w:rPr>
        <w:t>!!</w:t>
      </w:r>
    </w:p>
    <w:p w14:paraId="5345CB4C" w14:textId="77777777" w:rsidR="00FA3CAA" w:rsidRPr="00FA3CAA" w:rsidRDefault="00FA3CAA" w:rsidP="00FA3CAA">
      <w:pPr>
        <w:pStyle w:val="ListParagraph"/>
        <w:numPr>
          <w:ilvl w:val="0"/>
          <w:numId w:val="27"/>
        </w:numPr>
        <w:spacing w:after="160" w:line="259" w:lineRule="auto"/>
        <w:rPr>
          <w:rFonts w:asciiTheme="minorHAnsi" w:hAnsiTheme="minorHAnsi" w:cstheme="minorHAnsi"/>
          <w:sz w:val="22"/>
          <w:szCs w:val="22"/>
        </w:rPr>
      </w:pPr>
      <w:proofErr w:type="spellStart"/>
      <w:r w:rsidRPr="00FA3CAA">
        <w:rPr>
          <w:rFonts w:asciiTheme="minorHAnsi" w:hAnsiTheme="minorHAnsi" w:cstheme="minorHAnsi"/>
          <w:color w:val="030303"/>
          <w:sz w:val="22"/>
          <w:szCs w:val="22"/>
          <w:shd w:val="clear" w:color="auto" w:fill="F9F9F9"/>
        </w:rPr>
        <w:t>Bizconsesh</w:t>
      </w:r>
      <w:proofErr w:type="spellEnd"/>
    </w:p>
    <w:p w14:paraId="6B8883B8" w14:textId="3B6013E8" w:rsidR="00FA3CAA" w:rsidRPr="0060098E" w:rsidRDefault="00B124D8" w:rsidP="0060098E">
      <w:pPr>
        <w:rPr>
          <w:rFonts w:cs="Century Gothic"/>
          <w:b/>
          <w:bCs/>
          <w:color w:val="000000"/>
          <w:sz w:val="32"/>
          <w:u w:val="single"/>
        </w:rPr>
      </w:pPr>
      <w:r w:rsidRPr="002017DF">
        <w:rPr>
          <w:rFonts w:cstheme="minorHAnsi"/>
          <w:noProof/>
          <w:lang w:eastAsia="en-GB"/>
        </w:rPr>
        <w:drawing>
          <wp:anchor distT="0" distB="0" distL="114300" distR="114300" simplePos="0" relativeHeight="251672576" behindDoc="0" locked="0" layoutInCell="1" allowOverlap="1" wp14:anchorId="0926AE10" wp14:editId="5F4755B8">
            <wp:simplePos x="0" y="0"/>
            <wp:positionH relativeFrom="column">
              <wp:posOffset>233680</wp:posOffset>
            </wp:positionH>
            <wp:positionV relativeFrom="paragraph">
              <wp:posOffset>135890</wp:posOffset>
            </wp:positionV>
            <wp:extent cx="2051685" cy="284353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1685" cy="284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227CC" w14:textId="77777777" w:rsidR="00FA3CAA" w:rsidRDefault="00FA3CAA" w:rsidP="00AE2E3D">
      <w:pPr>
        <w:pStyle w:val="NoSpacing"/>
        <w:rPr>
          <w:bCs/>
        </w:rPr>
      </w:pPr>
    </w:p>
    <w:p w14:paraId="722DA3FC" w14:textId="77777777" w:rsidR="00FA3CAA" w:rsidRDefault="00FA3CAA" w:rsidP="00AE2E3D">
      <w:pPr>
        <w:pStyle w:val="NoSpacing"/>
        <w:rPr>
          <w:bCs/>
        </w:rPr>
      </w:pPr>
    </w:p>
    <w:p w14:paraId="5BF8E385" w14:textId="77777777" w:rsidR="00FA3CAA" w:rsidRDefault="00FA3CAA" w:rsidP="00AE2E3D">
      <w:pPr>
        <w:pStyle w:val="NoSpacing"/>
        <w:rPr>
          <w:bCs/>
        </w:rPr>
      </w:pPr>
    </w:p>
    <w:p w14:paraId="763D5196" w14:textId="77777777" w:rsidR="00FA3CAA" w:rsidRDefault="00FA3CAA" w:rsidP="00AE2E3D">
      <w:pPr>
        <w:pStyle w:val="NoSpacing"/>
        <w:rPr>
          <w:bCs/>
        </w:rPr>
      </w:pPr>
    </w:p>
    <w:p w14:paraId="7BB0C913" w14:textId="77777777" w:rsidR="00F46FA9" w:rsidRDefault="00F46FA9" w:rsidP="00F46FA9">
      <w:pPr>
        <w:rPr>
          <w:bCs/>
        </w:rPr>
      </w:pPr>
    </w:p>
    <w:p w14:paraId="6027E6FD" w14:textId="77777777" w:rsidR="00F46FA9" w:rsidRDefault="00F46FA9" w:rsidP="00F46FA9">
      <w:pPr>
        <w:rPr>
          <w:bCs/>
        </w:rPr>
      </w:pPr>
    </w:p>
    <w:p w14:paraId="17263C77" w14:textId="77777777" w:rsidR="00F46FA9" w:rsidRDefault="00F46FA9" w:rsidP="00F46FA9">
      <w:pPr>
        <w:rPr>
          <w:bCs/>
        </w:rPr>
      </w:pPr>
    </w:p>
    <w:p w14:paraId="279582E1" w14:textId="77777777" w:rsidR="00F46FA9" w:rsidRDefault="00F46FA9" w:rsidP="00F46FA9">
      <w:pPr>
        <w:rPr>
          <w:bCs/>
        </w:rPr>
      </w:pPr>
    </w:p>
    <w:p w14:paraId="531CB60C" w14:textId="77777777" w:rsidR="00F46FA9" w:rsidRDefault="00F46FA9" w:rsidP="00F46FA9">
      <w:pPr>
        <w:rPr>
          <w:bCs/>
        </w:rPr>
      </w:pPr>
    </w:p>
    <w:p w14:paraId="5AFC1E4D" w14:textId="77777777" w:rsidR="00F46FA9" w:rsidRDefault="00F46FA9" w:rsidP="00F46FA9">
      <w:pPr>
        <w:rPr>
          <w:bCs/>
        </w:rPr>
      </w:pPr>
    </w:p>
    <w:p w14:paraId="066EBB41" w14:textId="77777777" w:rsidR="00F46FA9" w:rsidRDefault="00F46FA9" w:rsidP="00F46FA9">
      <w:pPr>
        <w:rPr>
          <w:bCs/>
        </w:rPr>
      </w:pPr>
    </w:p>
    <w:p w14:paraId="4057D547" w14:textId="503B15DC" w:rsidR="00B124D8" w:rsidRDefault="00B124D8" w:rsidP="00683E7F">
      <w:pPr>
        <w:autoSpaceDE w:val="0"/>
        <w:autoSpaceDN w:val="0"/>
        <w:adjustRightInd w:val="0"/>
        <w:spacing w:after="0" w:line="240" w:lineRule="auto"/>
        <w:rPr>
          <w:rFonts w:cs="Calibri"/>
          <w:bCs/>
          <w:color w:val="000000"/>
        </w:rPr>
      </w:pPr>
    </w:p>
    <w:p w14:paraId="23822B9E" w14:textId="530AD1A1" w:rsidR="00B124D8" w:rsidRPr="00B124D8" w:rsidRDefault="00B124D8" w:rsidP="003F1B3E">
      <w:pPr>
        <w:rPr>
          <w:rFonts w:cs="Calibri"/>
          <w:b/>
          <w:bCs/>
          <w:color w:val="000000"/>
          <w:sz w:val="28"/>
          <w:szCs w:val="28"/>
          <w:highlight w:val="yellow"/>
          <w:u w:val="single"/>
        </w:rPr>
      </w:pPr>
      <w:r w:rsidRPr="00B124D8">
        <w:rPr>
          <w:rFonts w:cs="Calibri"/>
          <w:b/>
          <w:bCs/>
          <w:color w:val="000000"/>
          <w:sz w:val="28"/>
          <w:szCs w:val="28"/>
          <w:highlight w:val="yellow"/>
          <w:u w:val="single"/>
        </w:rPr>
        <w:t xml:space="preserve">TASK </w:t>
      </w:r>
      <w:r w:rsidR="003F1B3E">
        <w:rPr>
          <w:rFonts w:cs="Calibri"/>
          <w:b/>
          <w:bCs/>
          <w:color w:val="000000"/>
          <w:sz w:val="28"/>
          <w:szCs w:val="28"/>
          <w:highlight w:val="yellow"/>
          <w:u w:val="single"/>
        </w:rPr>
        <w:t>1</w:t>
      </w:r>
      <w:r w:rsidRPr="00B124D8">
        <w:rPr>
          <w:rFonts w:cs="Calibri"/>
          <w:b/>
          <w:bCs/>
          <w:color w:val="000000"/>
          <w:sz w:val="28"/>
          <w:szCs w:val="28"/>
          <w:highlight w:val="yellow"/>
          <w:u w:val="single"/>
        </w:rPr>
        <w:t>: OWNERSHIP AND LIABILITY</w:t>
      </w:r>
    </w:p>
    <w:p w14:paraId="53CFFEE6" w14:textId="77777777" w:rsidR="00B124D8" w:rsidRDefault="00B124D8" w:rsidP="00B124D8">
      <w:pPr>
        <w:autoSpaceDE w:val="0"/>
        <w:autoSpaceDN w:val="0"/>
        <w:adjustRightInd w:val="0"/>
        <w:spacing w:after="0" w:line="240" w:lineRule="auto"/>
        <w:rPr>
          <w:rFonts w:cs="Calibri"/>
          <w:bCs/>
          <w:color w:val="000000"/>
        </w:rPr>
      </w:pPr>
      <w:r>
        <w:rPr>
          <w:rFonts w:cs="Calibri"/>
          <w:bCs/>
          <w:color w:val="000000"/>
        </w:rPr>
        <w:t xml:space="preserve">Businesses are owned in one of three ways; private, public and not-for-profit. </w:t>
      </w:r>
    </w:p>
    <w:p w14:paraId="6D72A7BA" w14:textId="3AC41918" w:rsidR="00B124D8" w:rsidRDefault="00B124D8" w:rsidP="00B124D8">
      <w:pPr>
        <w:autoSpaceDE w:val="0"/>
        <w:autoSpaceDN w:val="0"/>
        <w:adjustRightInd w:val="0"/>
        <w:spacing w:after="0" w:line="240" w:lineRule="auto"/>
        <w:rPr>
          <w:rFonts w:cs="Calibri"/>
          <w:bCs/>
          <w:color w:val="FF0000"/>
        </w:rPr>
      </w:pPr>
      <w:r w:rsidRPr="00393C82">
        <w:rPr>
          <w:rFonts w:cs="Calibri"/>
          <w:bCs/>
          <w:color w:val="FF0000"/>
          <w:highlight w:val="yellow"/>
        </w:rPr>
        <w:t xml:space="preserve">Find a definition of private, public and not-for-profit and provide </w:t>
      </w:r>
      <w:r w:rsidR="00393C82" w:rsidRPr="00393C82">
        <w:rPr>
          <w:rFonts w:cs="Calibri"/>
          <w:bCs/>
          <w:color w:val="FF0000"/>
          <w:highlight w:val="yellow"/>
        </w:rPr>
        <w:t xml:space="preserve">EXAMPLES </w:t>
      </w:r>
      <w:r w:rsidRPr="00393C82">
        <w:rPr>
          <w:rFonts w:cs="Calibri"/>
          <w:bCs/>
          <w:color w:val="FF0000"/>
          <w:highlight w:val="yellow"/>
        </w:rPr>
        <w:t>of businesses that come under that sector</w:t>
      </w:r>
    </w:p>
    <w:p w14:paraId="6299732B" w14:textId="77777777" w:rsidR="00B124D8" w:rsidRDefault="00B124D8" w:rsidP="00B124D8">
      <w:pPr>
        <w:autoSpaceDE w:val="0"/>
        <w:autoSpaceDN w:val="0"/>
        <w:adjustRightInd w:val="0"/>
        <w:spacing w:after="0" w:line="240" w:lineRule="auto"/>
        <w:rPr>
          <w:rFonts w:cs="Calibri"/>
          <w:bCs/>
          <w:color w:val="FF0000"/>
        </w:rPr>
      </w:pPr>
    </w:p>
    <w:p w14:paraId="33E42857" w14:textId="77777777" w:rsidR="00B124D8" w:rsidRDefault="004C3D3B" w:rsidP="00B124D8">
      <w:pPr>
        <w:autoSpaceDE w:val="0"/>
        <w:autoSpaceDN w:val="0"/>
        <w:adjustRightInd w:val="0"/>
        <w:spacing w:after="0" w:line="240" w:lineRule="auto"/>
      </w:pPr>
      <w:hyperlink r:id="rId22" w:history="1">
        <w:r w:rsidR="00B124D8">
          <w:rPr>
            <w:rStyle w:val="Hyperlink"/>
          </w:rPr>
          <w:t>https://www.tutor2u.net/business/topics/public-sector</w:t>
        </w:r>
      </w:hyperlink>
    </w:p>
    <w:p w14:paraId="52EC64C6" w14:textId="77777777" w:rsidR="00B124D8" w:rsidRDefault="004C3D3B" w:rsidP="00B124D8">
      <w:pPr>
        <w:autoSpaceDE w:val="0"/>
        <w:autoSpaceDN w:val="0"/>
        <w:adjustRightInd w:val="0"/>
        <w:spacing w:after="0" w:line="240" w:lineRule="auto"/>
      </w:pPr>
      <w:hyperlink r:id="rId23" w:history="1">
        <w:r w:rsidR="00B124D8">
          <w:rPr>
            <w:rStyle w:val="Hyperlink"/>
          </w:rPr>
          <w:t>https://www.tutor2u.net/business/topics/private-sector</w:t>
        </w:r>
      </w:hyperlink>
    </w:p>
    <w:p w14:paraId="51E2F198" w14:textId="77777777" w:rsidR="00B124D8" w:rsidRDefault="00B124D8" w:rsidP="00B124D8">
      <w:pPr>
        <w:autoSpaceDE w:val="0"/>
        <w:autoSpaceDN w:val="0"/>
        <w:adjustRightInd w:val="0"/>
        <w:spacing w:after="0" w:line="240" w:lineRule="auto"/>
        <w:rPr>
          <w:rFonts w:cs="Calibri"/>
          <w:bCs/>
          <w:color w:val="FF0000"/>
        </w:rPr>
      </w:pPr>
    </w:p>
    <w:p w14:paraId="6EC5750A" w14:textId="77777777" w:rsidR="00393C82" w:rsidRDefault="00393C82" w:rsidP="00B124D8">
      <w:pPr>
        <w:autoSpaceDE w:val="0"/>
        <w:autoSpaceDN w:val="0"/>
        <w:adjustRightInd w:val="0"/>
        <w:spacing w:after="0" w:line="240" w:lineRule="auto"/>
        <w:rPr>
          <w:rFonts w:cs="Calibri"/>
          <w:bCs/>
        </w:rPr>
      </w:pPr>
    </w:p>
    <w:p w14:paraId="0A5B431E" w14:textId="10036EFC" w:rsidR="00B124D8" w:rsidRDefault="00B124D8" w:rsidP="00B124D8">
      <w:pPr>
        <w:autoSpaceDE w:val="0"/>
        <w:autoSpaceDN w:val="0"/>
        <w:adjustRightInd w:val="0"/>
        <w:spacing w:after="0" w:line="240" w:lineRule="auto"/>
        <w:rPr>
          <w:rFonts w:cs="Calibri"/>
          <w:bCs/>
        </w:rPr>
      </w:pPr>
      <w:r>
        <w:rPr>
          <w:rFonts w:cs="Calibri"/>
          <w:bCs/>
        </w:rPr>
        <w:t xml:space="preserve">Businesses tend to be owned under the following categories; sole trader, partnership, private limited company, public limited company, franchise and not-for-profit / social enterprises. </w:t>
      </w:r>
    </w:p>
    <w:p w14:paraId="6A2A82C7" w14:textId="77777777" w:rsidR="00B124D8" w:rsidRDefault="00B124D8" w:rsidP="00B124D8">
      <w:pPr>
        <w:autoSpaceDE w:val="0"/>
        <w:autoSpaceDN w:val="0"/>
        <w:adjustRightInd w:val="0"/>
        <w:spacing w:after="0" w:line="240" w:lineRule="auto"/>
        <w:rPr>
          <w:rFonts w:cs="Calibri"/>
          <w:bCs/>
        </w:rPr>
      </w:pPr>
      <w:r w:rsidRPr="00393C82">
        <w:rPr>
          <w:rFonts w:cs="Calibri"/>
          <w:bCs/>
          <w:color w:val="FF0000"/>
          <w:highlight w:val="yellow"/>
        </w:rPr>
        <w:t>Fill in the table below – an example has been completed for you</w:t>
      </w:r>
      <w:r>
        <w:rPr>
          <w:rFonts w:cs="Calibri"/>
          <w:bCs/>
        </w:rPr>
        <w:br/>
      </w:r>
    </w:p>
    <w:tbl>
      <w:tblPr>
        <w:tblStyle w:val="TableGrid"/>
        <w:tblW w:w="0" w:type="auto"/>
        <w:tblLook w:val="04A0" w:firstRow="1" w:lastRow="0" w:firstColumn="1" w:lastColumn="0" w:noHBand="0" w:noVBand="1"/>
      </w:tblPr>
      <w:tblGrid>
        <w:gridCol w:w="1701"/>
        <w:gridCol w:w="2122"/>
        <w:gridCol w:w="1559"/>
        <w:gridCol w:w="2410"/>
        <w:gridCol w:w="2268"/>
      </w:tblGrid>
      <w:tr w:rsidR="00B124D8" w14:paraId="2CA2B54F" w14:textId="77777777" w:rsidTr="0043228A">
        <w:tc>
          <w:tcPr>
            <w:tcW w:w="1701" w:type="dxa"/>
            <w:shd w:val="clear" w:color="auto" w:fill="D9D9D9" w:themeFill="background1" w:themeFillShade="D9"/>
          </w:tcPr>
          <w:p w14:paraId="7BE804ED" w14:textId="77777777" w:rsidR="00B124D8" w:rsidRDefault="00B124D8" w:rsidP="00C92DBD">
            <w:pPr>
              <w:autoSpaceDE w:val="0"/>
              <w:autoSpaceDN w:val="0"/>
              <w:adjustRightInd w:val="0"/>
              <w:jc w:val="center"/>
              <w:rPr>
                <w:rFonts w:cs="Calibri"/>
                <w:bCs/>
              </w:rPr>
            </w:pPr>
            <w:r>
              <w:rPr>
                <w:rFonts w:cs="Calibri"/>
                <w:bCs/>
              </w:rPr>
              <w:t>Type of Business</w:t>
            </w:r>
          </w:p>
        </w:tc>
        <w:tc>
          <w:tcPr>
            <w:tcW w:w="2122" w:type="dxa"/>
            <w:shd w:val="clear" w:color="auto" w:fill="D9D9D9" w:themeFill="background1" w:themeFillShade="D9"/>
          </w:tcPr>
          <w:p w14:paraId="0F11E2E0" w14:textId="77777777" w:rsidR="00B124D8" w:rsidRDefault="00B124D8" w:rsidP="00C92DBD">
            <w:pPr>
              <w:autoSpaceDE w:val="0"/>
              <w:autoSpaceDN w:val="0"/>
              <w:adjustRightInd w:val="0"/>
              <w:jc w:val="center"/>
              <w:rPr>
                <w:rFonts w:cs="Calibri"/>
                <w:bCs/>
              </w:rPr>
            </w:pPr>
            <w:r>
              <w:rPr>
                <w:rFonts w:cs="Calibri"/>
                <w:bCs/>
              </w:rPr>
              <w:t>Definition</w:t>
            </w:r>
          </w:p>
        </w:tc>
        <w:tc>
          <w:tcPr>
            <w:tcW w:w="1559" w:type="dxa"/>
            <w:shd w:val="clear" w:color="auto" w:fill="D9D9D9" w:themeFill="background1" w:themeFillShade="D9"/>
          </w:tcPr>
          <w:p w14:paraId="3C3958B5" w14:textId="77777777" w:rsidR="00B124D8" w:rsidRDefault="00B124D8" w:rsidP="00C92DBD">
            <w:pPr>
              <w:autoSpaceDE w:val="0"/>
              <w:autoSpaceDN w:val="0"/>
              <w:adjustRightInd w:val="0"/>
              <w:jc w:val="center"/>
              <w:rPr>
                <w:rFonts w:cs="Calibri"/>
                <w:bCs/>
              </w:rPr>
            </w:pPr>
            <w:r>
              <w:rPr>
                <w:rFonts w:cs="Calibri"/>
                <w:bCs/>
              </w:rPr>
              <w:t>Example</w:t>
            </w:r>
          </w:p>
        </w:tc>
        <w:tc>
          <w:tcPr>
            <w:tcW w:w="2410" w:type="dxa"/>
            <w:shd w:val="clear" w:color="auto" w:fill="D9D9D9" w:themeFill="background1" w:themeFillShade="D9"/>
          </w:tcPr>
          <w:p w14:paraId="7F0CED78" w14:textId="77777777" w:rsidR="00B124D8" w:rsidRDefault="00B124D8" w:rsidP="00C92DBD">
            <w:pPr>
              <w:autoSpaceDE w:val="0"/>
              <w:autoSpaceDN w:val="0"/>
              <w:adjustRightInd w:val="0"/>
              <w:jc w:val="center"/>
              <w:rPr>
                <w:rFonts w:cs="Calibri"/>
                <w:bCs/>
              </w:rPr>
            </w:pPr>
            <w:r>
              <w:rPr>
                <w:rFonts w:cs="Calibri"/>
                <w:bCs/>
              </w:rPr>
              <w:t>Advantages</w:t>
            </w:r>
          </w:p>
        </w:tc>
        <w:tc>
          <w:tcPr>
            <w:tcW w:w="2268" w:type="dxa"/>
            <w:shd w:val="clear" w:color="auto" w:fill="D9D9D9" w:themeFill="background1" w:themeFillShade="D9"/>
          </w:tcPr>
          <w:p w14:paraId="2DFF0D01" w14:textId="77777777" w:rsidR="00B124D8" w:rsidRDefault="00B124D8" w:rsidP="00C92DBD">
            <w:pPr>
              <w:autoSpaceDE w:val="0"/>
              <w:autoSpaceDN w:val="0"/>
              <w:adjustRightInd w:val="0"/>
              <w:jc w:val="center"/>
              <w:rPr>
                <w:rFonts w:cs="Calibri"/>
                <w:bCs/>
              </w:rPr>
            </w:pPr>
            <w:r>
              <w:rPr>
                <w:rFonts w:cs="Calibri"/>
                <w:bCs/>
              </w:rPr>
              <w:t>Disadvantage</w:t>
            </w:r>
          </w:p>
        </w:tc>
      </w:tr>
      <w:tr w:rsidR="00B124D8" w14:paraId="1B1E69FB" w14:textId="77777777" w:rsidTr="0043228A">
        <w:tc>
          <w:tcPr>
            <w:tcW w:w="1701" w:type="dxa"/>
          </w:tcPr>
          <w:p w14:paraId="79125849" w14:textId="77777777" w:rsidR="00B124D8" w:rsidRPr="006455D9" w:rsidRDefault="00B124D8" w:rsidP="00C92DBD">
            <w:pPr>
              <w:autoSpaceDE w:val="0"/>
              <w:autoSpaceDN w:val="0"/>
              <w:adjustRightInd w:val="0"/>
              <w:jc w:val="center"/>
              <w:rPr>
                <w:rFonts w:cs="Calibri"/>
                <w:bCs/>
                <w:color w:val="FF0000"/>
              </w:rPr>
            </w:pPr>
          </w:p>
          <w:p w14:paraId="4FD1D863"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Sole Trader</w:t>
            </w:r>
          </w:p>
          <w:p w14:paraId="40672F26"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51888ED5" w14:textId="77777777" w:rsidR="00B124D8" w:rsidRPr="006455D9" w:rsidRDefault="00B124D8" w:rsidP="00C92DBD">
            <w:pPr>
              <w:autoSpaceDE w:val="0"/>
              <w:autoSpaceDN w:val="0"/>
              <w:adjustRightInd w:val="0"/>
              <w:jc w:val="center"/>
              <w:rPr>
                <w:rFonts w:cs="Calibri"/>
                <w:bCs/>
                <w:color w:val="FF0000"/>
              </w:rPr>
            </w:pPr>
          </w:p>
          <w:p w14:paraId="7EDC6CE6"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 xml:space="preserve">A business owned by just one person </w:t>
            </w:r>
          </w:p>
          <w:p w14:paraId="694AA67E" w14:textId="77777777" w:rsidR="00B124D8" w:rsidRPr="006455D9" w:rsidRDefault="00B124D8" w:rsidP="00C92DBD">
            <w:pPr>
              <w:autoSpaceDE w:val="0"/>
              <w:autoSpaceDN w:val="0"/>
              <w:adjustRightInd w:val="0"/>
              <w:jc w:val="center"/>
              <w:rPr>
                <w:rFonts w:cs="Calibri"/>
                <w:bCs/>
                <w:color w:val="FF0000"/>
              </w:rPr>
            </w:pPr>
          </w:p>
        </w:tc>
        <w:tc>
          <w:tcPr>
            <w:tcW w:w="1559" w:type="dxa"/>
          </w:tcPr>
          <w:p w14:paraId="6FE22230" w14:textId="77777777" w:rsidR="00B124D8" w:rsidRPr="006455D9" w:rsidRDefault="00B124D8" w:rsidP="00C92DBD">
            <w:pPr>
              <w:autoSpaceDE w:val="0"/>
              <w:autoSpaceDN w:val="0"/>
              <w:adjustRightInd w:val="0"/>
              <w:jc w:val="center"/>
              <w:rPr>
                <w:rFonts w:cs="Calibri"/>
                <w:bCs/>
                <w:color w:val="FF0000"/>
              </w:rPr>
            </w:pPr>
          </w:p>
          <w:p w14:paraId="5146734A"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Decorator, Pilates Instructor</w:t>
            </w:r>
          </w:p>
        </w:tc>
        <w:tc>
          <w:tcPr>
            <w:tcW w:w="2410" w:type="dxa"/>
          </w:tcPr>
          <w:p w14:paraId="16C1AE6F" w14:textId="77777777" w:rsidR="00B124D8" w:rsidRPr="006455D9" w:rsidRDefault="00B124D8" w:rsidP="00C92DBD">
            <w:pPr>
              <w:autoSpaceDE w:val="0"/>
              <w:autoSpaceDN w:val="0"/>
              <w:adjustRightInd w:val="0"/>
              <w:jc w:val="center"/>
              <w:rPr>
                <w:rFonts w:cs="Calibri"/>
                <w:bCs/>
                <w:color w:val="FF0000"/>
              </w:rPr>
            </w:pPr>
          </w:p>
          <w:p w14:paraId="1F4D95EB"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Gets to keep all the profit and can make all the decisions</w:t>
            </w:r>
          </w:p>
        </w:tc>
        <w:tc>
          <w:tcPr>
            <w:tcW w:w="2268" w:type="dxa"/>
          </w:tcPr>
          <w:p w14:paraId="7E7D17AF" w14:textId="77777777" w:rsidR="00B124D8" w:rsidRPr="006455D9" w:rsidRDefault="00B124D8" w:rsidP="00C92DBD">
            <w:pPr>
              <w:autoSpaceDE w:val="0"/>
              <w:autoSpaceDN w:val="0"/>
              <w:adjustRightInd w:val="0"/>
              <w:jc w:val="center"/>
              <w:rPr>
                <w:rFonts w:cs="Calibri"/>
                <w:bCs/>
                <w:color w:val="FF0000"/>
              </w:rPr>
            </w:pPr>
          </w:p>
          <w:p w14:paraId="20028113"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Unlimited Liability – Liable for all the debts</w:t>
            </w:r>
          </w:p>
        </w:tc>
      </w:tr>
      <w:tr w:rsidR="00B124D8" w14:paraId="3D6A64DE" w14:textId="77777777" w:rsidTr="0043228A">
        <w:tc>
          <w:tcPr>
            <w:tcW w:w="1701" w:type="dxa"/>
          </w:tcPr>
          <w:p w14:paraId="78D47EDF" w14:textId="77777777" w:rsidR="00B124D8" w:rsidRPr="006455D9" w:rsidRDefault="00B124D8" w:rsidP="00C92DBD">
            <w:pPr>
              <w:autoSpaceDE w:val="0"/>
              <w:autoSpaceDN w:val="0"/>
              <w:adjustRightInd w:val="0"/>
              <w:jc w:val="center"/>
              <w:rPr>
                <w:rFonts w:cs="Calibri"/>
                <w:bCs/>
                <w:color w:val="FF0000"/>
              </w:rPr>
            </w:pPr>
          </w:p>
          <w:p w14:paraId="0B14362A"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Partnership</w:t>
            </w:r>
          </w:p>
          <w:p w14:paraId="216E9432" w14:textId="77777777" w:rsidR="00B124D8" w:rsidRPr="006455D9" w:rsidRDefault="00B124D8" w:rsidP="00C92DBD">
            <w:pPr>
              <w:autoSpaceDE w:val="0"/>
              <w:autoSpaceDN w:val="0"/>
              <w:adjustRightInd w:val="0"/>
              <w:jc w:val="center"/>
              <w:rPr>
                <w:rFonts w:cs="Calibri"/>
                <w:bCs/>
                <w:color w:val="FF0000"/>
              </w:rPr>
            </w:pPr>
          </w:p>
          <w:p w14:paraId="2A37F8B7"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404D40F3" w14:textId="77777777" w:rsidR="00B124D8" w:rsidRDefault="00B124D8" w:rsidP="00C92DBD">
            <w:pPr>
              <w:autoSpaceDE w:val="0"/>
              <w:autoSpaceDN w:val="0"/>
              <w:adjustRightInd w:val="0"/>
              <w:jc w:val="center"/>
              <w:rPr>
                <w:rFonts w:cs="Calibri"/>
                <w:bCs/>
              </w:rPr>
            </w:pPr>
          </w:p>
        </w:tc>
        <w:tc>
          <w:tcPr>
            <w:tcW w:w="1559" w:type="dxa"/>
          </w:tcPr>
          <w:p w14:paraId="6EC17427" w14:textId="77777777" w:rsidR="00B124D8" w:rsidRDefault="00B124D8" w:rsidP="00C92DBD">
            <w:pPr>
              <w:autoSpaceDE w:val="0"/>
              <w:autoSpaceDN w:val="0"/>
              <w:adjustRightInd w:val="0"/>
              <w:jc w:val="center"/>
              <w:rPr>
                <w:rFonts w:cs="Calibri"/>
                <w:bCs/>
              </w:rPr>
            </w:pPr>
          </w:p>
        </w:tc>
        <w:tc>
          <w:tcPr>
            <w:tcW w:w="2410" w:type="dxa"/>
          </w:tcPr>
          <w:p w14:paraId="0E92001F" w14:textId="77777777" w:rsidR="00B124D8" w:rsidRDefault="00B124D8" w:rsidP="00C92DBD">
            <w:pPr>
              <w:autoSpaceDE w:val="0"/>
              <w:autoSpaceDN w:val="0"/>
              <w:adjustRightInd w:val="0"/>
              <w:jc w:val="center"/>
              <w:rPr>
                <w:rFonts w:cs="Calibri"/>
                <w:bCs/>
              </w:rPr>
            </w:pPr>
          </w:p>
        </w:tc>
        <w:tc>
          <w:tcPr>
            <w:tcW w:w="2268" w:type="dxa"/>
          </w:tcPr>
          <w:p w14:paraId="121B53CC" w14:textId="77777777" w:rsidR="00B124D8" w:rsidRDefault="00B124D8" w:rsidP="00C92DBD">
            <w:pPr>
              <w:autoSpaceDE w:val="0"/>
              <w:autoSpaceDN w:val="0"/>
              <w:adjustRightInd w:val="0"/>
              <w:jc w:val="center"/>
              <w:rPr>
                <w:rFonts w:cs="Calibri"/>
                <w:bCs/>
              </w:rPr>
            </w:pPr>
          </w:p>
        </w:tc>
      </w:tr>
      <w:tr w:rsidR="00B124D8" w14:paraId="6F1124F3" w14:textId="77777777" w:rsidTr="0043228A">
        <w:tc>
          <w:tcPr>
            <w:tcW w:w="1701" w:type="dxa"/>
          </w:tcPr>
          <w:p w14:paraId="35AC757C" w14:textId="77777777" w:rsidR="00B124D8" w:rsidRPr="006455D9" w:rsidRDefault="00B124D8" w:rsidP="00C92DBD">
            <w:pPr>
              <w:autoSpaceDE w:val="0"/>
              <w:autoSpaceDN w:val="0"/>
              <w:adjustRightInd w:val="0"/>
              <w:jc w:val="center"/>
              <w:rPr>
                <w:rFonts w:cs="Calibri"/>
                <w:bCs/>
                <w:color w:val="FF0000"/>
              </w:rPr>
            </w:pPr>
          </w:p>
          <w:p w14:paraId="3423F1E9"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Private Limited Company</w:t>
            </w:r>
          </w:p>
          <w:p w14:paraId="620445A5" w14:textId="77777777" w:rsidR="00B124D8" w:rsidRPr="006455D9" w:rsidRDefault="00B124D8" w:rsidP="00C92DBD">
            <w:pPr>
              <w:autoSpaceDE w:val="0"/>
              <w:autoSpaceDN w:val="0"/>
              <w:adjustRightInd w:val="0"/>
              <w:jc w:val="center"/>
              <w:rPr>
                <w:rFonts w:cs="Calibri"/>
                <w:bCs/>
                <w:color w:val="FF0000"/>
              </w:rPr>
            </w:pPr>
          </w:p>
          <w:p w14:paraId="58F0A827"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236FB883" w14:textId="77777777" w:rsidR="00B124D8" w:rsidRDefault="00B124D8" w:rsidP="00C92DBD">
            <w:pPr>
              <w:autoSpaceDE w:val="0"/>
              <w:autoSpaceDN w:val="0"/>
              <w:adjustRightInd w:val="0"/>
              <w:jc w:val="center"/>
              <w:rPr>
                <w:rFonts w:cs="Calibri"/>
                <w:bCs/>
              </w:rPr>
            </w:pPr>
          </w:p>
        </w:tc>
        <w:tc>
          <w:tcPr>
            <w:tcW w:w="1559" w:type="dxa"/>
          </w:tcPr>
          <w:p w14:paraId="100632FD" w14:textId="77777777" w:rsidR="00B124D8" w:rsidRDefault="00B124D8" w:rsidP="00C92DBD">
            <w:pPr>
              <w:autoSpaceDE w:val="0"/>
              <w:autoSpaceDN w:val="0"/>
              <w:adjustRightInd w:val="0"/>
              <w:jc w:val="center"/>
              <w:rPr>
                <w:rFonts w:cs="Calibri"/>
                <w:bCs/>
              </w:rPr>
            </w:pPr>
          </w:p>
        </w:tc>
        <w:tc>
          <w:tcPr>
            <w:tcW w:w="2410" w:type="dxa"/>
          </w:tcPr>
          <w:p w14:paraId="58DECCA1" w14:textId="77777777" w:rsidR="00B124D8" w:rsidRDefault="00B124D8" w:rsidP="00C92DBD">
            <w:pPr>
              <w:autoSpaceDE w:val="0"/>
              <w:autoSpaceDN w:val="0"/>
              <w:adjustRightInd w:val="0"/>
              <w:jc w:val="center"/>
              <w:rPr>
                <w:rFonts w:cs="Calibri"/>
                <w:bCs/>
              </w:rPr>
            </w:pPr>
          </w:p>
        </w:tc>
        <w:tc>
          <w:tcPr>
            <w:tcW w:w="2268" w:type="dxa"/>
          </w:tcPr>
          <w:p w14:paraId="765D2995" w14:textId="77777777" w:rsidR="00B124D8" w:rsidRDefault="00B124D8" w:rsidP="00C92DBD">
            <w:pPr>
              <w:autoSpaceDE w:val="0"/>
              <w:autoSpaceDN w:val="0"/>
              <w:adjustRightInd w:val="0"/>
              <w:jc w:val="center"/>
              <w:rPr>
                <w:rFonts w:cs="Calibri"/>
                <w:bCs/>
              </w:rPr>
            </w:pPr>
          </w:p>
        </w:tc>
      </w:tr>
      <w:tr w:rsidR="00B124D8" w14:paraId="3D8396D6" w14:textId="77777777" w:rsidTr="0043228A">
        <w:tc>
          <w:tcPr>
            <w:tcW w:w="1701" w:type="dxa"/>
          </w:tcPr>
          <w:p w14:paraId="7FC366CC" w14:textId="77777777" w:rsidR="00B124D8" w:rsidRPr="006455D9" w:rsidRDefault="00B124D8" w:rsidP="00C92DBD">
            <w:pPr>
              <w:autoSpaceDE w:val="0"/>
              <w:autoSpaceDN w:val="0"/>
              <w:adjustRightInd w:val="0"/>
              <w:jc w:val="center"/>
              <w:rPr>
                <w:rFonts w:cs="Calibri"/>
                <w:bCs/>
                <w:color w:val="FF0000"/>
              </w:rPr>
            </w:pPr>
          </w:p>
          <w:p w14:paraId="064BAF4D"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Public Limited Company</w:t>
            </w:r>
          </w:p>
          <w:p w14:paraId="2090D4F2" w14:textId="77777777" w:rsidR="00B124D8" w:rsidRPr="006455D9" w:rsidRDefault="00B124D8" w:rsidP="00C92DBD">
            <w:pPr>
              <w:autoSpaceDE w:val="0"/>
              <w:autoSpaceDN w:val="0"/>
              <w:adjustRightInd w:val="0"/>
              <w:jc w:val="center"/>
              <w:rPr>
                <w:rFonts w:cs="Calibri"/>
                <w:bCs/>
                <w:color w:val="FF0000"/>
              </w:rPr>
            </w:pPr>
          </w:p>
          <w:p w14:paraId="6D0CCA17" w14:textId="599A22B1" w:rsidR="00B124D8" w:rsidRDefault="00B124D8" w:rsidP="00C92DBD">
            <w:pPr>
              <w:autoSpaceDE w:val="0"/>
              <w:autoSpaceDN w:val="0"/>
              <w:adjustRightInd w:val="0"/>
              <w:jc w:val="center"/>
              <w:rPr>
                <w:rFonts w:cs="Calibri"/>
                <w:bCs/>
                <w:color w:val="FF0000"/>
              </w:rPr>
            </w:pPr>
          </w:p>
          <w:p w14:paraId="0931CA8E" w14:textId="77777777" w:rsidR="00C158B6" w:rsidRDefault="00C158B6" w:rsidP="00C92DBD">
            <w:pPr>
              <w:autoSpaceDE w:val="0"/>
              <w:autoSpaceDN w:val="0"/>
              <w:adjustRightInd w:val="0"/>
              <w:jc w:val="center"/>
              <w:rPr>
                <w:rFonts w:cs="Calibri"/>
                <w:bCs/>
                <w:color w:val="FF0000"/>
              </w:rPr>
            </w:pPr>
          </w:p>
          <w:p w14:paraId="6F4615B0" w14:textId="72F646F3" w:rsidR="003F1B3E" w:rsidRPr="006455D9" w:rsidRDefault="003F1B3E" w:rsidP="00C92DBD">
            <w:pPr>
              <w:autoSpaceDE w:val="0"/>
              <w:autoSpaceDN w:val="0"/>
              <w:adjustRightInd w:val="0"/>
              <w:jc w:val="center"/>
              <w:rPr>
                <w:rFonts w:cs="Calibri"/>
                <w:bCs/>
                <w:color w:val="FF0000"/>
              </w:rPr>
            </w:pPr>
          </w:p>
        </w:tc>
        <w:tc>
          <w:tcPr>
            <w:tcW w:w="2122" w:type="dxa"/>
          </w:tcPr>
          <w:p w14:paraId="6EBAEF9B" w14:textId="77777777" w:rsidR="00B124D8" w:rsidRDefault="00B124D8" w:rsidP="00C92DBD">
            <w:pPr>
              <w:autoSpaceDE w:val="0"/>
              <w:autoSpaceDN w:val="0"/>
              <w:adjustRightInd w:val="0"/>
              <w:jc w:val="center"/>
              <w:rPr>
                <w:rFonts w:cs="Calibri"/>
                <w:bCs/>
              </w:rPr>
            </w:pPr>
          </w:p>
        </w:tc>
        <w:tc>
          <w:tcPr>
            <w:tcW w:w="1559" w:type="dxa"/>
          </w:tcPr>
          <w:p w14:paraId="1486F217" w14:textId="77777777" w:rsidR="00B124D8" w:rsidRDefault="00B124D8" w:rsidP="00C92DBD">
            <w:pPr>
              <w:autoSpaceDE w:val="0"/>
              <w:autoSpaceDN w:val="0"/>
              <w:adjustRightInd w:val="0"/>
              <w:jc w:val="center"/>
              <w:rPr>
                <w:rFonts w:cs="Calibri"/>
                <w:bCs/>
              </w:rPr>
            </w:pPr>
          </w:p>
        </w:tc>
        <w:tc>
          <w:tcPr>
            <w:tcW w:w="2410" w:type="dxa"/>
          </w:tcPr>
          <w:p w14:paraId="18021BAC" w14:textId="77777777" w:rsidR="00B124D8" w:rsidRDefault="00B124D8" w:rsidP="00C92DBD">
            <w:pPr>
              <w:autoSpaceDE w:val="0"/>
              <w:autoSpaceDN w:val="0"/>
              <w:adjustRightInd w:val="0"/>
              <w:jc w:val="center"/>
              <w:rPr>
                <w:rFonts w:cs="Calibri"/>
                <w:bCs/>
              </w:rPr>
            </w:pPr>
          </w:p>
        </w:tc>
        <w:tc>
          <w:tcPr>
            <w:tcW w:w="2268" w:type="dxa"/>
          </w:tcPr>
          <w:p w14:paraId="23EC5B9F" w14:textId="77777777" w:rsidR="00B124D8" w:rsidRDefault="00B124D8" w:rsidP="00C92DBD">
            <w:pPr>
              <w:autoSpaceDE w:val="0"/>
              <w:autoSpaceDN w:val="0"/>
              <w:adjustRightInd w:val="0"/>
              <w:jc w:val="center"/>
              <w:rPr>
                <w:rFonts w:cs="Calibri"/>
                <w:bCs/>
              </w:rPr>
            </w:pPr>
          </w:p>
        </w:tc>
      </w:tr>
      <w:tr w:rsidR="00B124D8" w14:paraId="1CC752B5" w14:textId="77777777" w:rsidTr="0043228A">
        <w:tc>
          <w:tcPr>
            <w:tcW w:w="1701" w:type="dxa"/>
          </w:tcPr>
          <w:p w14:paraId="01494AC6" w14:textId="77777777" w:rsidR="00C158B6" w:rsidRPr="006455D9" w:rsidRDefault="00C158B6" w:rsidP="00C158B6">
            <w:pPr>
              <w:autoSpaceDE w:val="0"/>
              <w:autoSpaceDN w:val="0"/>
              <w:adjustRightInd w:val="0"/>
              <w:rPr>
                <w:rFonts w:cs="Calibri"/>
                <w:bCs/>
                <w:color w:val="FF0000"/>
              </w:rPr>
            </w:pPr>
          </w:p>
          <w:p w14:paraId="02C6DAE6" w14:textId="77777777" w:rsidR="00B124D8" w:rsidRPr="006455D9" w:rsidRDefault="00B124D8" w:rsidP="00C92DBD">
            <w:pPr>
              <w:autoSpaceDE w:val="0"/>
              <w:autoSpaceDN w:val="0"/>
              <w:adjustRightInd w:val="0"/>
              <w:jc w:val="center"/>
              <w:rPr>
                <w:rFonts w:cs="Calibri"/>
                <w:bCs/>
                <w:color w:val="FF0000"/>
              </w:rPr>
            </w:pPr>
          </w:p>
          <w:p w14:paraId="21C8547E" w14:textId="1EB1D143" w:rsidR="00B124D8" w:rsidRDefault="00B124D8" w:rsidP="00C92DBD">
            <w:pPr>
              <w:autoSpaceDE w:val="0"/>
              <w:autoSpaceDN w:val="0"/>
              <w:adjustRightInd w:val="0"/>
              <w:jc w:val="center"/>
              <w:rPr>
                <w:rFonts w:cs="Calibri"/>
                <w:bCs/>
                <w:color w:val="FF0000"/>
              </w:rPr>
            </w:pPr>
            <w:r w:rsidRPr="006455D9">
              <w:rPr>
                <w:rFonts w:cs="Calibri"/>
                <w:bCs/>
                <w:color w:val="FF0000"/>
              </w:rPr>
              <w:t>Franchise</w:t>
            </w:r>
          </w:p>
          <w:p w14:paraId="26B5C963" w14:textId="77777777" w:rsidR="003F1B3E" w:rsidRPr="006455D9" w:rsidRDefault="003F1B3E" w:rsidP="00C92DBD">
            <w:pPr>
              <w:autoSpaceDE w:val="0"/>
              <w:autoSpaceDN w:val="0"/>
              <w:adjustRightInd w:val="0"/>
              <w:jc w:val="center"/>
              <w:rPr>
                <w:rFonts w:cs="Calibri"/>
                <w:bCs/>
                <w:color w:val="FF0000"/>
              </w:rPr>
            </w:pPr>
          </w:p>
          <w:p w14:paraId="1D5E1C53"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3E716F9F" w14:textId="77777777" w:rsidR="00B124D8" w:rsidRDefault="00B124D8" w:rsidP="00C92DBD">
            <w:pPr>
              <w:autoSpaceDE w:val="0"/>
              <w:autoSpaceDN w:val="0"/>
              <w:adjustRightInd w:val="0"/>
              <w:jc w:val="center"/>
              <w:rPr>
                <w:rFonts w:cs="Calibri"/>
                <w:bCs/>
              </w:rPr>
            </w:pPr>
          </w:p>
        </w:tc>
        <w:tc>
          <w:tcPr>
            <w:tcW w:w="1559" w:type="dxa"/>
          </w:tcPr>
          <w:p w14:paraId="20D40DF1" w14:textId="77777777" w:rsidR="00B124D8" w:rsidRDefault="00B124D8" w:rsidP="00C92DBD">
            <w:pPr>
              <w:autoSpaceDE w:val="0"/>
              <w:autoSpaceDN w:val="0"/>
              <w:adjustRightInd w:val="0"/>
              <w:jc w:val="center"/>
              <w:rPr>
                <w:rFonts w:cs="Calibri"/>
                <w:bCs/>
              </w:rPr>
            </w:pPr>
          </w:p>
        </w:tc>
        <w:tc>
          <w:tcPr>
            <w:tcW w:w="2410" w:type="dxa"/>
          </w:tcPr>
          <w:p w14:paraId="02278E9A" w14:textId="77777777" w:rsidR="00B124D8" w:rsidRDefault="00B124D8" w:rsidP="00C92DBD">
            <w:pPr>
              <w:autoSpaceDE w:val="0"/>
              <w:autoSpaceDN w:val="0"/>
              <w:adjustRightInd w:val="0"/>
              <w:jc w:val="center"/>
              <w:rPr>
                <w:rFonts w:cs="Calibri"/>
                <w:bCs/>
              </w:rPr>
            </w:pPr>
          </w:p>
        </w:tc>
        <w:tc>
          <w:tcPr>
            <w:tcW w:w="2268" w:type="dxa"/>
          </w:tcPr>
          <w:p w14:paraId="42965853" w14:textId="77777777" w:rsidR="00B124D8" w:rsidRDefault="00B124D8" w:rsidP="00C92DBD">
            <w:pPr>
              <w:autoSpaceDE w:val="0"/>
              <w:autoSpaceDN w:val="0"/>
              <w:adjustRightInd w:val="0"/>
              <w:jc w:val="center"/>
              <w:rPr>
                <w:rFonts w:cs="Calibri"/>
                <w:bCs/>
              </w:rPr>
            </w:pPr>
          </w:p>
        </w:tc>
      </w:tr>
      <w:tr w:rsidR="00B124D8" w14:paraId="6781E704" w14:textId="77777777" w:rsidTr="0043228A">
        <w:tc>
          <w:tcPr>
            <w:tcW w:w="1701" w:type="dxa"/>
          </w:tcPr>
          <w:p w14:paraId="25BC991C" w14:textId="77777777" w:rsidR="00B124D8" w:rsidRPr="006455D9" w:rsidRDefault="00B124D8" w:rsidP="00C92DBD">
            <w:pPr>
              <w:autoSpaceDE w:val="0"/>
              <w:autoSpaceDN w:val="0"/>
              <w:adjustRightInd w:val="0"/>
              <w:jc w:val="center"/>
              <w:rPr>
                <w:rFonts w:cs="Calibri"/>
                <w:bCs/>
                <w:color w:val="FF0000"/>
              </w:rPr>
            </w:pPr>
          </w:p>
          <w:p w14:paraId="4F4A9938"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Not-for-Profit / Social Enterprise</w:t>
            </w:r>
          </w:p>
          <w:p w14:paraId="7BE4CF35" w14:textId="77777777" w:rsidR="00B124D8" w:rsidRPr="006455D9" w:rsidRDefault="00B124D8" w:rsidP="00C92DBD">
            <w:pPr>
              <w:autoSpaceDE w:val="0"/>
              <w:autoSpaceDN w:val="0"/>
              <w:adjustRightInd w:val="0"/>
              <w:jc w:val="center"/>
              <w:rPr>
                <w:rFonts w:cs="Calibri"/>
                <w:bCs/>
                <w:color w:val="FF0000"/>
              </w:rPr>
            </w:pPr>
          </w:p>
          <w:p w14:paraId="13EE2A9A"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32E523A6" w14:textId="77777777" w:rsidR="00B124D8" w:rsidRDefault="00B124D8" w:rsidP="00C92DBD">
            <w:pPr>
              <w:autoSpaceDE w:val="0"/>
              <w:autoSpaceDN w:val="0"/>
              <w:adjustRightInd w:val="0"/>
              <w:jc w:val="center"/>
              <w:rPr>
                <w:rFonts w:cs="Calibri"/>
                <w:bCs/>
              </w:rPr>
            </w:pPr>
          </w:p>
        </w:tc>
        <w:tc>
          <w:tcPr>
            <w:tcW w:w="1559" w:type="dxa"/>
          </w:tcPr>
          <w:p w14:paraId="1B9558A5" w14:textId="77777777" w:rsidR="00B124D8" w:rsidRDefault="00B124D8" w:rsidP="00C92DBD">
            <w:pPr>
              <w:autoSpaceDE w:val="0"/>
              <w:autoSpaceDN w:val="0"/>
              <w:adjustRightInd w:val="0"/>
              <w:jc w:val="center"/>
              <w:rPr>
                <w:rFonts w:cs="Calibri"/>
                <w:bCs/>
              </w:rPr>
            </w:pPr>
          </w:p>
        </w:tc>
        <w:tc>
          <w:tcPr>
            <w:tcW w:w="2410" w:type="dxa"/>
          </w:tcPr>
          <w:p w14:paraId="4B767467" w14:textId="77777777" w:rsidR="00B124D8" w:rsidRDefault="00B124D8" w:rsidP="00C92DBD">
            <w:pPr>
              <w:autoSpaceDE w:val="0"/>
              <w:autoSpaceDN w:val="0"/>
              <w:adjustRightInd w:val="0"/>
              <w:jc w:val="center"/>
              <w:rPr>
                <w:rFonts w:cs="Calibri"/>
                <w:bCs/>
              </w:rPr>
            </w:pPr>
          </w:p>
        </w:tc>
        <w:tc>
          <w:tcPr>
            <w:tcW w:w="2268" w:type="dxa"/>
          </w:tcPr>
          <w:p w14:paraId="1A5C71AE" w14:textId="77777777" w:rsidR="00B124D8" w:rsidRDefault="00B124D8" w:rsidP="00C92DBD">
            <w:pPr>
              <w:autoSpaceDE w:val="0"/>
              <w:autoSpaceDN w:val="0"/>
              <w:adjustRightInd w:val="0"/>
              <w:jc w:val="center"/>
              <w:rPr>
                <w:rFonts w:cs="Calibri"/>
                <w:bCs/>
              </w:rPr>
            </w:pPr>
          </w:p>
        </w:tc>
      </w:tr>
    </w:tbl>
    <w:p w14:paraId="7D88773D" w14:textId="77777777" w:rsidR="00B124D8" w:rsidRDefault="00B124D8" w:rsidP="00B124D8">
      <w:pPr>
        <w:autoSpaceDE w:val="0"/>
        <w:autoSpaceDN w:val="0"/>
        <w:adjustRightInd w:val="0"/>
        <w:spacing w:after="0" w:line="240" w:lineRule="auto"/>
        <w:rPr>
          <w:rFonts w:cs="Calibri"/>
          <w:bCs/>
        </w:rPr>
      </w:pPr>
    </w:p>
    <w:p w14:paraId="775369D9" w14:textId="77777777" w:rsidR="00B124D8" w:rsidRDefault="004C3D3B" w:rsidP="00B124D8">
      <w:pPr>
        <w:autoSpaceDE w:val="0"/>
        <w:autoSpaceDN w:val="0"/>
        <w:adjustRightInd w:val="0"/>
        <w:spacing w:after="0" w:line="240" w:lineRule="auto"/>
        <w:rPr>
          <w:rFonts w:cs="Calibri"/>
          <w:bCs/>
        </w:rPr>
      </w:pPr>
      <w:hyperlink r:id="rId24" w:history="1">
        <w:r w:rsidR="00B124D8">
          <w:rPr>
            <w:rStyle w:val="Hyperlink"/>
          </w:rPr>
          <w:t>https://www.tutor2u.net/business/reference/business-organisation-introduction-to-business-ownership</w:t>
        </w:r>
      </w:hyperlink>
    </w:p>
    <w:p w14:paraId="5610B26D" w14:textId="77777777" w:rsidR="00B124D8" w:rsidRPr="005D64E1" w:rsidRDefault="004C3D3B" w:rsidP="00B124D8">
      <w:pPr>
        <w:autoSpaceDE w:val="0"/>
        <w:autoSpaceDN w:val="0"/>
        <w:adjustRightInd w:val="0"/>
        <w:spacing w:after="0" w:line="240" w:lineRule="auto"/>
        <w:rPr>
          <w:rFonts w:cs="Calibri"/>
          <w:bCs/>
        </w:rPr>
      </w:pPr>
      <w:hyperlink r:id="rId25" w:history="1">
        <w:r w:rsidR="00B124D8">
          <w:rPr>
            <w:rStyle w:val="Hyperlink"/>
          </w:rPr>
          <w:t>https://www.tutor2u.net/business/topics/sole-trader</w:t>
        </w:r>
      </w:hyperlink>
    </w:p>
    <w:p w14:paraId="5999DE88" w14:textId="77777777" w:rsidR="00B124D8" w:rsidRDefault="004C3D3B" w:rsidP="00B124D8">
      <w:pPr>
        <w:autoSpaceDE w:val="0"/>
        <w:autoSpaceDN w:val="0"/>
        <w:adjustRightInd w:val="0"/>
        <w:spacing w:after="0" w:line="240" w:lineRule="auto"/>
        <w:rPr>
          <w:rFonts w:cs="Calibri"/>
          <w:bCs/>
          <w:color w:val="FF0000"/>
        </w:rPr>
      </w:pPr>
      <w:hyperlink r:id="rId26" w:history="1">
        <w:r w:rsidR="00B124D8">
          <w:rPr>
            <w:rStyle w:val="Hyperlink"/>
          </w:rPr>
          <w:t>https://www.tutor2u.net/business/topics/private-limited-company</w:t>
        </w:r>
      </w:hyperlink>
    </w:p>
    <w:p w14:paraId="7EFAE690" w14:textId="77777777" w:rsidR="00B124D8" w:rsidRDefault="00B124D8" w:rsidP="00B124D8">
      <w:pPr>
        <w:autoSpaceDE w:val="0"/>
        <w:autoSpaceDN w:val="0"/>
        <w:adjustRightInd w:val="0"/>
        <w:spacing w:after="0" w:line="240" w:lineRule="auto"/>
        <w:rPr>
          <w:rFonts w:cs="Calibri"/>
          <w:bCs/>
          <w:color w:val="FF0000"/>
        </w:rPr>
      </w:pPr>
    </w:p>
    <w:p w14:paraId="46CA08C8" w14:textId="65A028F8" w:rsidR="00B124D8" w:rsidRDefault="00B124D8" w:rsidP="00B124D8">
      <w:pPr>
        <w:autoSpaceDE w:val="0"/>
        <w:autoSpaceDN w:val="0"/>
        <w:adjustRightInd w:val="0"/>
        <w:spacing w:after="0" w:line="240" w:lineRule="auto"/>
        <w:rPr>
          <w:rFonts w:cs="Calibri"/>
          <w:bCs/>
        </w:rPr>
      </w:pPr>
      <w:r>
        <w:rPr>
          <w:rFonts w:cs="Calibri"/>
          <w:bCs/>
        </w:rPr>
        <w:t>To protect a business against the risk of being sued or help legally responsible, anyone owning or running a business should insure against such liability. Liability can be; limited or unlimited.</w:t>
      </w:r>
    </w:p>
    <w:p w14:paraId="4FBFA9EF" w14:textId="77777777" w:rsidR="00B124D8" w:rsidRDefault="00B124D8" w:rsidP="00B124D8">
      <w:pPr>
        <w:autoSpaceDE w:val="0"/>
        <w:autoSpaceDN w:val="0"/>
        <w:adjustRightInd w:val="0"/>
        <w:spacing w:after="0" w:line="240" w:lineRule="auto"/>
        <w:rPr>
          <w:rFonts w:cs="Calibri"/>
          <w:bCs/>
          <w:color w:val="FF0000"/>
        </w:rPr>
      </w:pPr>
      <w:r w:rsidRPr="00393C82">
        <w:rPr>
          <w:rFonts w:cs="Calibri"/>
          <w:bCs/>
          <w:color w:val="FF0000"/>
          <w:highlight w:val="yellow"/>
        </w:rPr>
        <w:t>Provide a definition of both limited and unlimited liability</w:t>
      </w:r>
    </w:p>
    <w:p w14:paraId="06E72865" w14:textId="77777777" w:rsidR="00B124D8" w:rsidRDefault="00B124D8" w:rsidP="00B124D8">
      <w:pPr>
        <w:autoSpaceDE w:val="0"/>
        <w:autoSpaceDN w:val="0"/>
        <w:adjustRightInd w:val="0"/>
        <w:spacing w:after="0" w:line="240" w:lineRule="auto"/>
        <w:rPr>
          <w:rFonts w:cs="Calibri"/>
          <w:bCs/>
          <w:color w:val="FF0000"/>
        </w:rPr>
      </w:pPr>
    </w:p>
    <w:p w14:paraId="6D0553C0" w14:textId="77777777" w:rsidR="00B124D8" w:rsidRDefault="004C3D3B" w:rsidP="00B124D8">
      <w:pPr>
        <w:autoSpaceDE w:val="0"/>
        <w:autoSpaceDN w:val="0"/>
        <w:adjustRightInd w:val="0"/>
        <w:spacing w:after="0" w:line="240" w:lineRule="auto"/>
        <w:rPr>
          <w:rFonts w:cs="Calibri"/>
          <w:bCs/>
          <w:color w:val="FF0000"/>
        </w:rPr>
      </w:pPr>
      <w:hyperlink r:id="rId27" w:history="1">
        <w:r w:rsidR="00B124D8">
          <w:rPr>
            <w:rStyle w:val="Hyperlink"/>
          </w:rPr>
          <w:t>https://www.tutor2u.net/business/topics/limited-liability</w:t>
        </w:r>
      </w:hyperlink>
    </w:p>
    <w:p w14:paraId="006ADB46" w14:textId="77777777" w:rsidR="00B124D8" w:rsidRDefault="00B124D8" w:rsidP="00B124D8">
      <w:pPr>
        <w:autoSpaceDE w:val="0"/>
        <w:autoSpaceDN w:val="0"/>
        <w:adjustRightInd w:val="0"/>
        <w:spacing w:after="0" w:line="240" w:lineRule="auto"/>
        <w:rPr>
          <w:rFonts w:cs="Calibri"/>
          <w:bCs/>
          <w:color w:val="FF0000"/>
        </w:rPr>
      </w:pPr>
    </w:p>
    <w:p w14:paraId="4A1AB5BA" w14:textId="77777777" w:rsidR="00393C82" w:rsidRDefault="00393C82" w:rsidP="00B124D8">
      <w:pPr>
        <w:autoSpaceDE w:val="0"/>
        <w:autoSpaceDN w:val="0"/>
        <w:adjustRightInd w:val="0"/>
        <w:spacing w:after="0" w:line="240" w:lineRule="auto"/>
        <w:rPr>
          <w:rFonts w:cs="Calibri"/>
          <w:b/>
          <w:bCs/>
          <w:u w:val="single"/>
        </w:rPr>
      </w:pPr>
    </w:p>
    <w:p w14:paraId="773031B8" w14:textId="0C7B5847" w:rsidR="00393C82" w:rsidRPr="00393C82" w:rsidRDefault="00393C82" w:rsidP="00B124D8">
      <w:pPr>
        <w:autoSpaceDE w:val="0"/>
        <w:autoSpaceDN w:val="0"/>
        <w:adjustRightInd w:val="0"/>
        <w:spacing w:after="0" w:line="240" w:lineRule="auto"/>
        <w:rPr>
          <w:rFonts w:cs="Calibri"/>
          <w:b/>
          <w:bCs/>
          <w:color w:val="000000"/>
          <w:sz w:val="28"/>
          <w:szCs w:val="28"/>
          <w:highlight w:val="yellow"/>
          <w:u w:val="single"/>
        </w:rPr>
      </w:pPr>
      <w:r w:rsidRPr="00B124D8">
        <w:rPr>
          <w:rFonts w:cs="Calibri"/>
          <w:b/>
          <w:bCs/>
          <w:color w:val="000000"/>
          <w:sz w:val="28"/>
          <w:szCs w:val="28"/>
          <w:highlight w:val="yellow"/>
          <w:u w:val="single"/>
        </w:rPr>
        <w:t xml:space="preserve">TASK </w:t>
      </w:r>
      <w:r w:rsidR="003F1B3E">
        <w:rPr>
          <w:rFonts w:cs="Calibri"/>
          <w:b/>
          <w:bCs/>
          <w:color w:val="000000"/>
          <w:sz w:val="28"/>
          <w:szCs w:val="28"/>
          <w:highlight w:val="yellow"/>
          <w:u w:val="single"/>
        </w:rPr>
        <w:t>2</w:t>
      </w:r>
      <w:r w:rsidRPr="00B124D8">
        <w:rPr>
          <w:rFonts w:cs="Calibri"/>
          <w:b/>
          <w:bCs/>
          <w:color w:val="000000"/>
          <w:sz w:val="28"/>
          <w:szCs w:val="28"/>
          <w:highlight w:val="yellow"/>
          <w:u w:val="single"/>
        </w:rPr>
        <w:t xml:space="preserve">: </w:t>
      </w:r>
      <w:r>
        <w:rPr>
          <w:rFonts w:cs="Calibri"/>
          <w:b/>
          <w:bCs/>
          <w:color w:val="000000"/>
          <w:sz w:val="28"/>
          <w:szCs w:val="28"/>
          <w:highlight w:val="yellow"/>
          <w:u w:val="single"/>
        </w:rPr>
        <w:t>BUSINESS SECTORS</w:t>
      </w:r>
    </w:p>
    <w:p w14:paraId="1E6ABCE9" w14:textId="7DBA8293" w:rsidR="00B124D8" w:rsidRDefault="00B124D8" w:rsidP="00B124D8">
      <w:pPr>
        <w:autoSpaceDE w:val="0"/>
        <w:autoSpaceDN w:val="0"/>
        <w:adjustRightInd w:val="0"/>
        <w:spacing w:after="0" w:line="240" w:lineRule="auto"/>
        <w:rPr>
          <w:rFonts w:cs="Calibri"/>
          <w:b/>
          <w:bCs/>
          <w:u w:val="single"/>
        </w:rPr>
      </w:pPr>
      <w:r w:rsidRPr="006455D9">
        <w:rPr>
          <w:rFonts w:cs="Calibri"/>
          <w:b/>
          <w:bCs/>
          <w:u w:val="single"/>
        </w:rPr>
        <w:t>Sectors</w:t>
      </w:r>
    </w:p>
    <w:p w14:paraId="7FDDFE20" w14:textId="77777777" w:rsidR="00B124D8" w:rsidRDefault="00B124D8" w:rsidP="00B124D8">
      <w:pPr>
        <w:autoSpaceDE w:val="0"/>
        <w:autoSpaceDN w:val="0"/>
        <w:adjustRightInd w:val="0"/>
        <w:spacing w:after="0" w:line="240" w:lineRule="auto"/>
        <w:rPr>
          <w:rFonts w:cs="Calibri"/>
          <w:bCs/>
        </w:rPr>
      </w:pPr>
      <w:r>
        <w:rPr>
          <w:rFonts w:cs="Calibri"/>
          <w:bCs/>
        </w:rPr>
        <w:t xml:space="preserve">Business operate in different sectors according to the nature of their business and the product or service they provide. These are known as; </w:t>
      </w:r>
      <w:r w:rsidRPr="00393C82">
        <w:rPr>
          <w:rFonts w:cs="Calibri"/>
          <w:bCs/>
          <w:color w:val="FF0000"/>
          <w:highlight w:val="yellow"/>
        </w:rPr>
        <w:t>primary, secondary, tertiary and quaternary</w:t>
      </w:r>
    </w:p>
    <w:p w14:paraId="026B01E9" w14:textId="77777777" w:rsidR="00B124D8" w:rsidRDefault="00B124D8" w:rsidP="00B124D8">
      <w:pPr>
        <w:autoSpaceDE w:val="0"/>
        <w:autoSpaceDN w:val="0"/>
        <w:adjustRightInd w:val="0"/>
        <w:spacing w:after="0" w:line="240" w:lineRule="auto"/>
        <w:rPr>
          <w:rFonts w:cs="Calibri"/>
          <w:bCs/>
        </w:rPr>
      </w:pPr>
      <w:r>
        <w:rPr>
          <w:rFonts w:cs="Calibri"/>
          <w:bCs/>
        </w:rPr>
        <w:t>Provide definitions and examples of businesses that come under each sector:</w:t>
      </w:r>
    </w:p>
    <w:p w14:paraId="5E34EF48" w14:textId="77777777" w:rsidR="00B124D8" w:rsidRPr="000E4C2F" w:rsidRDefault="00B124D8" w:rsidP="00B124D8">
      <w:pPr>
        <w:autoSpaceDE w:val="0"/>
        <w:autoSpaceDN w:val="0"/>
        <w:adjustRightInd w:val="0"/>
        <w:spacing w:after="0" w:line="240" w:lineRule="auto"/>
        <w:rPr>
          <w:rFonts w:cs="Calibri"/>
          <w:bCs/>
          <w:color w:val="FF0000"/>
        </w:rPr>
      </w:pPr>
      <w:r w:rsidRPr="000E4C2F">
        <w:rPr>
          <w:rFonts w:cs="Calibri"/>
          <w:bCs/>
          <w:color w:val="FF0000"/>
        </w:rPr>
        <w:t>Primary</w:t>
      </w:r>
      <w:r>
        <w:rPr>
          <w:rFonts w:cs="Calibri"/>
          <w:bCs/>
          <w:color w:val="FF0000"/>
        </w:rPr>
        <w:t xml:space="preserve"> - </w:t>
      </w:r>
    </w:p>
    <w:p w14:paraId="2FCC7A5F" w14:textId="77777777" w:rsidR="00B124D8" w:rsidRPr="000E4C2F" w:rsidRDefault="00B124D8" w:rsidP="00B124D8">
      <w:pPr>
        <w:autoSpaceDE w:val="0"/>
        <w:autoSpaceDN w:val="0"/>
        <w:adjustRightInd w:val="0"/>
        <w:spacing w:after="0" w:line="240" w:lineRule="auto"/>
        <w:rPr>
          <w:rFonts w:cs="Calibri"/>
          <w:bCs/>
          <w:color w:val="FF0000"/>
        </w:rPr>
      </w:pPr>
    </w:p>
    <w:p w14:paraId="527F577E" w14:textId="77777777" w:rsidR="00B124D8" w:rsidRDefault="00B124D8" w:rsidP="00B124D8">
      <w:pPr>
        <w:autoSpaceDE w:val="0"/>
        <w:autoSpaceDN w:val="0"/>
        <w:adjustRightInd w:val="0"/>
        <w:spacing w:after="0" w:line="240" w:lineRule="auto"/>
        <w:rPr>
          <w:rFonts w:cs="Calibri"/>
          <w:bCs/>
          <w:color w:val="FF0000"/>
        </w:rPr>
      </w:pPr>
    </w:p>
    <w:p w14:paraId="7A4C5376" w14:textId="4AB4FD55" w:rsidR="00B124D8" w:rsidRDefault="00B124D8" w:rsidP="00B124D8">
      <w:pPr>
        <w:autoSpaceDE w:val="0"/>
        <w:autoSpaceDN w:val="0"/>
        <w:adjustRightInd w:val="0"/>
        <w:spacing w:after="0" w:line="240" w:lineRule="auto"/>
        <w:rPr>
          <w:rFonts w:cs="Calibri"/>
          <w:bCs/>
          <w:color w:val="FF0000"/>
        </w:rPr>
      </w:pPr>
    </w:p>
    <w:p w14:paraId="1C677588" w14:textId="77777777" w:rsidR="004139E2" w:rsidRPr="000E4C2F" w:rsidRDefault="004139E2" w:rsidP="00B124D8">
      <w:pPr>
        <w:autoSpaceDE w:val="0"/>
        <w:autoSpaceDN w:val="0"/>
        <w:adjustRightInd w:val="0"/>
        <w:spacing w:after="0" w:line="240" w:lineRule="auto"/>
        <w:rPr>
          <w:rFonts w:cs="Calibri"/>
          <w:bCs/>
          <w:color w:val="FF0000"/>
        </w:rPr>
      </w:pPr>
    </w:p>
    <w:p w14:paraId="5D2ADC23" w14:textId="77777777" w:rsidR="00B124D8" w:rsidRPr="000E4C2F" w:rsidRDefault="00B124D8" w:rsidP="00B124D8">
      <w:pPr>
        <w:autoSpaceDE w:val="0"/>
        <w:autoSpaceDN w:val="0"/>
        <w:adjustRightInd w:val="0"/>
        <w:spacing w:after="0" w:line="240" w:lineRule="auto"/>
        <w:rPr>
          <w:rFonts w:cs="Calibri"/>
          <w:bCs/>
          <w:color w:val="FF0000"/>
        </w:rPr>
      </w:pPr>
      <w:r w:rsidRPr="000E4C2F">
        <w:rPr>
          <w:rFonts w:cs="Calibri"/>
          <w:bCs/>
          <w:color w:val="FF0000"/>
        </w:rPr>
        <w:t>Secondary</w:t>
      </w:r>
      <w:r>
        <w:rPr>
          <w:rFonts w:cs="Calibri"/>
          <w:bCs/>
          <w:color w:val="FF0000"/>
        </w:rPr>
        <w:t xml:space="preserve"> - </w:t>
      </w:r>
    </w:p>
    <w:p w14:paraId="504C17BC" w14:textId="77777777" w:rsidR="00B124D8" w:rsidRDefault="00B124D8" w:rsidP="00B124D8">
      <w:pPr>
        <w:autoSpaceDE w:val="0"/>
        <w:autoSpaceDN w:val="0"/>
        <w:adjustRightInd w:val="0"/>
        <w:spacing w:after="0" w:line="240" w:lineRule="auto"/>
        <w:rPr>
          <w:rFonts w:cs="Calibri"/>
          <w:bCs/>
          <w:color w:val="FF0000"/>
        </w:rPr>
      </w:pPr>
    </w:p>
    <w:p w14:paraId="12376C27" w14:textId="4814991B" w:rsidR="00B124D8" w:rsidRDefault="00B124D8" w:rsidP="00B124D8">
      <w:pPr>
        <w:autoSpaceDE w:val="0"/>
        <w:autoSpaceDN w:val="0"/>
        <w:adjustRightInd w:val="0"/>
        <w:spacing w:after="0" w:line="240" w:lineRule="auto"/>
        <w:rPr>
          <w:rFonts w:cs="Calibri"/>
          <w:bCs/>
          <w:color w:val="FF0000"/>
        </w:rPr>
      </w:pPr>
    </w:p>
    <w:p w14:paraId="59426B36" w14:textId="6417DE9E" w:rsidR="004139E2" w:rsidRDefault="004139E2" w:rsidP="00B124D8">
      <w:pPr>
        <w:autoSpaceDE w:val="0"/>
        <w:autoSpaceDN w:val="0"/>
        <w:adjustRightInd w:val="0"/>
        <w:spacing w:after="0" w:line="240" w:lineRule="auto"/>
        <w:rPr>
          <w:rFonts w:cs="Calibri"/>
          <w:bCs/>
          <w:color w:val="FF0000"/>
        </w:rPr>
      </w:pPr>
    </w:p>
    <w:p w14:paraId="02C431BD" w14:textId="77777777" w:rsidR="004139E2" w:rsidRPr="000E4C2F" w:rsidRDefault="004139E2" w:rsidP="00B124D8">
      <w:pPr>
        <w:autoSpaceDE w:val="0"/>
        <w:autoSpaceDN w:val="0"/>
        <w:adjustRightInd w:val="0"/>
        <w:spacing w:after="0" w:line="240" w:lineRule="auto"/>
        <w:rPr>
          <w:rFonts w:cs="Calibri"/>
          <w:bCs/>
          <w:color w:val="FF0000"/>
        </w:rPr>
      </w:pPr>
    </w:p>
    <w:p w14:paraId="733CDA5F" w14:textId="77777777" w:rsidR="00B124D8" w:rsidRPr="000E4C2F" w:rsidRDefault="00B124D8" w:rsidP="00B124D8">
      <w:pPr>
        <w:autoSpaceDE w:val="0"/>
        <w:autoSpaceDN w:val="0"/>
        <w:adjustRightInd w:val="0"/>
        <w:spacing w:after="0" w:line="240" w:lineRule="auto"/>
        <w:rPr>
          <w:rFonts w:cs="Calibri"/>
          <w:bCs/>
          <w:color w:val="FF0000"/>
        </w:rPr>
      </w:pPr>
    </w:p>
    <w:p w14:paraId="00927649" w14:textId="77777777" w:rsidR="00B124D8" w:rsidRPr="000E4C2F" w:rsidRDefault="00B124D8" w:rsidP="00B124D8">
      <w:pPr>
        <w:autoSpaceDE w:val="0"/>
        <w:autoSpaceDN w:val="0"/>
        <w:adjustRightInd w:val="0"/>
        <w:spacing w:after="0" w:line="240" w:lineRule="auto"/>
        <w:rPr>
          <w:rFonts w:cs="Calibri"/>
          <w:bCs/>
          <w:color w:val="FF0000"/>
        </w:rPr>
      </w:pPr>
      <w:r w:rsidRPr="000E4C2F">
        <w:rPr>
          <w:rFonts w:cs="Calibri"/>
          <w:bCs/>
          <w:color w:val="FF0000"/>
        </w:rPr>
        <w:t>Tertiary</w:t>
      </w:r>
      <w:r>
        <w:rPr>
          <w:rFonts w:cs="Calibri"/>
          <w:bCs/>
          <w:color w:val="FF0000"/>
        </w:rPr>
        <w:t xml:space="preserve"> - </w:t>
      </w:r>
    </w:p>
    <w:p w14:paraId="0DD08718" w14:textId="77777777" w:rsidR="00B124D8" w:rsidRDefault="00B124D8" w:rsidP="00B124D8">
      <w:pPr>
        <w:autoSpaceDE w:val="0"/>
        <w:autoSpaceDN w:val="0"/>
        <w:adjustRightInd w:val="0"/>
        <w:spacing w:after="0" w:line="240" w:lineRule="auto"/>
        <w:rPr>
          <w:rFonts w:cs="Calibri"/>
          <w:bCs/>
          <w:color w:val="FF0000"/>
        </w:rPr>
      </w:pPr>
    </w:p>
    <w:p w14:paraId="13DB5C85" w14:textId="77777777" w:rsidR="00B124D8" w:rsidRPr="000E4C2F" w:rsidRDefault="00B124D8" w:rsidP="00B124D8">
      <w:pPr>
        <w:autoSpaceDE w:val="0"/>
        <w:autoSpaceDN w:val="0"/>
        <w:adjustRightInd w:val="0"/>
        <w:spacing w:after="0" w:line="240" w:lineRule="auto"/>
        <w:rPr>
          <w:rFonts w:cs="Calibri"/>
          <w:bCs/>
          <w:color w:val="FF0000"/>
        </w:rPr>
      </w:pPr>
    </w:p>
    <w:p w14:paraId="61790D27" w14:textId="77777777" w:rsidR="00B124D8" w:rsidRPr="000E4C2F" w:rsidRDefault="00B124D8" w:rsidP="00B124D8">
      <w:pPr>
        <w:autoSpaceDE w:val="0"/>
        <w:autoSpaceDN w:val="0"/>
        <w:adjustRightInd w:val="0"/>
        <w:spacing w:after="0" w:line="240" w:lineRule="auto"/>
        <w:rPr>
          <w:rFonts w:cs="Calibri"/>
          <w:bCs/>
          <w:color w:val="FF0000"/>
        </w:rPr>
      </w:pPr>
    </w:p>
    <w:p w14:paraId="552DBC27" w14:textId="77777777" w:rsidR="00B124D8" w:rsidRDefault="00B124D8" w:rsidP="00B124D8">
      <w:pPr>
        <w:autoSpaceDE w:val="0"/>
        <w:autoSpaceDN w:val="0"/>
        <w:adjustRightInd w:val="0"/>
        <w:spacing w:after="0" w:line="240" w:lineRule="auto"/>
        <w:rPr>
          <w:rFonts w:cs="Calibri"/>
          <w:bCs/>
        </w:rPr>
      </w:pPr>
    </w:p>
    <w:p w14:paraId="5697FEE8" w14:textId="77777777" w:rsidR="00B124D8" w:rsidRDefault="004C3D3B" w:rsidP="00B124D8">
      <w:pPr>
        <w:autoSpaceDE w:val="0"/>
        <w:autoSpaceDN w:val="0"/>
        <w:adjustRightInd w:val="0"/>
        <w:spacing w:after="0" w:line="240" w:lineRule="auto"/>
        <w:rPr>
          <w:rFonts w:cs="Calibri"/>
          <w:bCs/>
        </w:rPr>
      </w:pPr>
      <w:hyperlink r:id="rId28" w:history="1">
        <w:r w:rsidR="00B124D8">
          <w:rPr>
            <w:rStyle w:val="Hyperlink"/>
          </w:rPr>
          <w:t>https://www.tutor2u.net/business/reference/operations-the-production-process</w:t>
        </w:r>
      </w:hyperlink>
    </w:p>
    <w:p w14:paraId="201AE2D9" w14:textId="77777777" w:rsidR="00B124D8" w:rsidRDefault="00B124D8" w:rsidP="00B124D8">
      <w:pPr>
        <w:autoSpaceDE w:val="0"/>
        <w:autoSpaceDN w:val="0"/>
        <w:adjustRightInd w:val="0"/>
        <w:spacing w:after="0" w:line="240" w:lineRule="auto"/>
        <w:rPr>
          <w:rFonts w:cs="Calibri"/>
          <w:bCs/>
        </w:rPr>
      </w:pPr>
    </w:p>
    <w:p w14:paraId="3C428587" w14:textId="77777777" w:rsidR="00393C82" w:rsidRDefault="00393C82" w:rsidP="00B124D8">
      <w:pPr>
        <w:autoSpaceDE w:val="0"/>
        <w:autoSpaceDN w:val="0"/>
        <w:adjustRightInd w:val="0"/>
        <w:spacing w:after="0" w:line="240" w:lineRule="auto"/>
        <w:rPr>
          <w:rFonts w:cs="Calibri"/>
          <w:b/>
          <w:bCs/>
          <w:color w:val="000000"/>
          <w:sz w:val="28"/>
          <w:szCs w:val="28"/>
          <w:highlight w:val="yellow"/>
          <w:u w:val="single"/>
        </w:rPr>
      </w:pPr>
    </w:p>
    <w:p w14:paraId="20BBBB5D" w14:textId="77777777" w:rsidR="003F1B3E" w:rsidRDefault="003F1B3E">
      <w:pPr>
        <w:rPr>
          <w:rFonts w:cs="Calibri"/>
          <w:b/>
          <w:bCs/>
          <w:color w:val="000000"/>
          <w:sz w:val="28"/>
          <w:szCs w:val="28"/>
          <w:highlight w:val="yellow"/>
          <w:u w:val="single"/>
        </w:rPr>
      </w:pPr>
      <w:r>
        <w:rPr>
          <w:rFonts w:cs="Calibri"/>
          <w:b/>
          <w:bCs/>
          <w:color w:val="000000"/>
          <w:sz w:val="28"/>
          <w:szCs w:val="28"/>
          <w:highlight w:val="yellow"/>
          <w:u w:val="single"/>
        </w:rPr>
        <w:br w:type="page"/>
      </w:r>
    </w:p>
    <w:p w14:paraId="427D6D22" w14:textId="26FBB0D6" w:rsidR="00B124D8" w:rsidRPr="00393C82" w:rsidRDefault="00393C82" w:rsidP="00B124D8">
      <w:pPr>
        <w:autoSpaceDE w:val="0"/>
        <w:autoSpaceDN w:val="0"/>
        <w:adjustRightInd w:val="0"/>
        <w:spacing w:after="0" w:line="240" w:lineRule="auto"/>
        <w:rPr>
          <w:rFonts w:cs="Calibri"/>
          <w:b/>
          <w:bCs/>
          <w:color w:val="000000"/>
          <w:sz w:val="28"/>
          <w:szCs w:val="28"/>
          <w:highlight w:val="yellow"/>
          <w:u w:val="single"/>
        </w:rPr>
      </w:pPr>
      <w:r w:rsidRPr="00B124D8">
        <w:rPr>
          <w:rFonts w:cs="Calibri"/>
          <w:b/>
          <w:bCs/>
          <w:color w:val="000000"/>
          <w:sz w:val="28"/>
          <w:szCs w:val="28"/>
          <w:highlight w:val="yellow"/>
          <w:u w:val="single"/>
        </w:rPr>
        <w:lastRenderedPageBreak/>
        <w:t xml:space="preserve">TASK </w:t>
      </w:r>
      <w:r>
        <w:rPr>
          <w:rFonts w:cs="Calibri"/>
          <w:b/>
          <w:bCs/>
          <w:color w:val="000000"/>
          <w:sz w:val="28"/>
          <w:szCs w:val="28"/>
          <w:highlight w:val="yellow"/>
          <w:u w:val="single"/>
        </w:rPr>
        <w:t>3</w:t>
      </w:r>
      <w:r w:rsidRPr="00B124D8">
        <w:rPr>
          <w:rFonts w:cs="Calibri"/>
          <w:b/>
          <w:bCs/>
          <w:color w:val="000000"/>
          <w:sz w:val="28"/>
          <w:szCs w:val="28"/>
          <w:highlight w:val="yellow"/>
          <w:u w:val="single"/>
        </w:rPr>
        <w:t xml:space="preserve">: </w:t>
      </w:r>
      <w:r>
        <w:rPr>
          <w:rFonts w:cs="Calibri"/>
          <w:b/>
          <w:bCs/>
          <w:color w:val="000000"/>
          <w:sz w:val="28"/>
          <w:szCs w:val="28"/>
          <w:highlight w:val="yellow"/>
          <w:u w:val="single"/>
        </w:rPr>
        <w:t>STAKEHOLDERS</w:t>
      </w:r>
    </w:p>
    <w:p w14:paraId="60D08412" w14:textId="77777777" w:rsidR="00B124D8" w:rsidRPr="000E4C2F" w:rsidRDefault="00B124D8" w:rsidP="00B124D8">
      <w:pPr>
        <w:autoSpaceDE w:val="0"/>
        <w:autoSpaceDN w:val="0"/>
        <w:adjustRightInd w:val="0"/>
        <w:spacing w:after="0" w:line="240" w:lineRule="auto"/>
        <w:rPr>
          <w:rFonts w:cs="Calibri"/>
          <w:b/>
          <w:bCs/>
          <w:u w:val="single"/>
        </w:rPr>
      </w:pPr>
      <w:r w:rsidRPr="000E4C2F">
        <w:rPr>
          <w:rFonts w:cs="Calibri"/>
          <w:b/>
          <w:bCs/>
          <w:u w:val="single"/>
        </w:rPr>
        <w:t>Stakeholders</w:t>
      </w:r>
    </w:p>
    <w:p w14:paraId="3A6794C2" w14:textId="77777777" w:rsidR="00B124D8" w:rsidRDefault="00B124D8" w:rsidP="00B124D8">
      <w:pPr>
        <w:autoSpaceDE w:val="0"/>
        <w:autoSpaceDN w:val="0"/>
        <w:adjustRightInd w:val="0"/>
        <w:spacing w:after="0" w:line="240" w:lineRule="auto"/>
        <w:rPr>
          <w:rFonts w:cs="Calibri"/>
          <w:bCs/>
        </w:rPr>
      </w:pPr>
      <w:r>
        <w:rPr>
          <w:rFonts w:cs="Calibri"/>
          <w:bCs/>
        </w:rPr>
        <w:t xml:space="preserve">Every Business has stakeholders, and these </w:t>
      </w:r>
      <w:proofErr w:type="gramStart"/>
      <w:r>
        <w:rPr>
          <w:rFonts w:cs="Calibri"/>
          <w:bCs/>
        </w:rPr>
        <w:t>are people who are</w:t>
      </w:r>
      <w:proofErr w:type="gramEnd"/>
      <w:r>
        <w:rPr>
          <w:rFonts w:cs="Calibri"/>
          <w:bCs/>
        </w:rPr>
        <w:t xml:space="preserve"> influenced by business activity. They can be internal (within the business) or external (outside the business). </w:t>
      </w:r>
    </w:p>
    <w:p w14:paraId="32C2B7BC" w14:textId="77777777" w:rsidR="00B124D8" w:rsidRPr="000E4C2F" w:rsidRDefault="00B124D8" w:rsidP="00B124D8">
      <w:pPr>
        <w:autoSpaceDE w:val="0"/>
        <w:autoSpaceDN w:val="0"/>
        <w:adjustRightInd w:val="0"/>
        <w:spacing w:after="0" w:line="240" w:lineRule="auto"/>
        <w:rPr>
          <w:rFonts w:cs="Calibri"/>
          <w:bCs/>
          <w:color w:val="FF0000"/>
        </w:rPr>
      </w:pPr>
      <w:r w:rsidRPr="00393C82">
        <w:rPr>
          <w:rFonts w:cs="Calibri"/>
          <w:bCs/>
          <w:color w:val="FF0000"/>
          <w:highlight w:val="yellow"/>
        </w:rPr>
        <w:t>Fill in the table below, thinking about what each stakeholder would want from a business. The first stakeholder has been completed as an example:</w:t>
      </w:r>
    </w:p>
    <w:p w14:paraId="730F784B" w14:textId="77777777" w:rsidR="00B124D8" w:rsidRDefault="00B124D8" w:rsidP="00B124D8">
      <w:pPr>
        <w:autoSpaceDE w:val="0"/>
        <w:autoSpaceDN w:val="0"/>
        <w:adjustRightInd w:val="0"/>
        <w:spacing w:after="0" w:line="240" w:lineRule="auto"/>
        <w:rPr>
          <w:rFonts w:cs="Calibri"/>
          <w:bCs/>
          <w:color w:val="FF0000"/>
        </w:rPr>
      </w:pPr>
    </w:p>
    <w:p w14:paraId="3386BCA6" w14:textId="372EAF6D" w:rsidR="00B124D8" w:rsidRPr="000E4C2F" w:rsidRDefault="00B124D8" w:rsidP="00B124D8">
      <w:pPr>
        <w:autoSpaceDE w:val="0"/>
        <w:autoSpaceDN w:val="0"/>
        <w:adjustRightInd w:val="0"/>
        <w:spacing w:after="0" w:line="240" w:lineRule="auto"/>
        <w:rPr>
          <w:rFonts w:cs="Calibri"/>
          <w:bCs/>
          <w:color w:val="FF0000"/>
        </w:rPr>
      </w:pPr>
      <w:r w:rsidRPr="000E4C2F">
        <w:rPr>
          <w:rFonts w:cs="Calibri"/>
          <w:bCs/>
          <w:color w:val="FF0000"/>
        </w:rPr>
        <w:t>Internal Stakeholders</w:t>
      </w:r>
      <w:r w:rsidR="00455262">
        <w:rPr>
          <w:rFonts w:cs="Calibri"/>
          <w:bCs/>
          <w:color w:val="FF0000"/>
        </w:rPr>
        <w:t>:</w:t>
      </w:r>
    </w:p>
    <w:p w14:paraId="52FFF941" w14:textId="77777777" w:rsidR="00B124D8" w:rsidRDefault="00B124D8" w:rsidP="00B124D8">
      <w:pPr>
        <w:autoSpaceDE w:val="0"/>
        <w:autoSpaceDN w:val="0"/>
        <w:adjustRightInd w:val="0"/>
        <w:spacing w:after="0" w:line="240" w:lineRule="auto"/>
        <w:rPr>
          <w:rFonts w:cs="Calibri"/>
          <w:bCs/>
        </w:rPr>
      </w:pPr>
    </w:p>
    <w:tbl>
      <w:tblPr>
        <w:tblStyle w:val="TableGrid"/>
        <w:tblW w:w="0" w:type="auto"/>
        <w:jc w:val="center"/>
        <w:tblLook w:val="04A0" w:firstRow="1" w:lastRow="0" w:firstColumn="1" w:lastColumn="0" w:noHBand="0" w:noVBand="1"/>
      </w:tblPr>
      <w:tblGrid>
        <w:gridCol w:w="2405"/>
        <w:gridCol w:w="4111"/>
        <w:gridCol w:w="3402"/>
      </w:tblGrid>
      <w:tr w:rsidR="00B124D8" w14:paraId="40E18270" w14:textId="77777777" w:rsidTr="0043228A">
        <w:trPr>
          <w:jc w:val="center"/>
        </w:trPr>
        <w:tc>
          <w:tcPr>
            <w:tcW w:w="2405" w:type="dxa"/>
            <w:shd w:val="clear" w:color="auto" w:fill="D9D9D9" w:themeFill="background1" w:themeFillShade="D9"/>
          </w:tcPr>
          <w:p w14:paraId="410A215C" w14:textId="77777777" w:rsidR="00B124D8" w:rsidRDefault="00B124D8" w:rsidP="00C92DBD">
            <w:pPr>
              <w:autoSpaceDE w:val="0"/>
              <w:autoSpaceDN w:val="0"/>
              <w:adjustRightInd w:val="0"/>
              <w:jc w:val="center"/>
              <w:rPr>
                <w:rFonts w:cs="Calibri"/>
                <w:bCs/>
              </w:rPr>
            </w:pPr>
            <w:r>
              <w:rPr>
                <w:rFonts w:cs="Calibri"/>
                <w:bCs/>
              </w:rPr>
              <w:t>Internal Stakeholder</w:t>
            </w:r>
          </w:p>
        </w:tc>
        <w:tc>
          <w:tcPr>
            <w:tcW w:w="4111" w:type="dxa"/>
            <w:shd w:val="clear" w:color="auto" w:fill="D9D9D9" w:themeFill="background1" w:themeFillShade="D9"/>
          </w:tcPr>
          <w:p w14:paraId="3CAE8BBB" w14:textId="77777777" w:rsidR="00B124D8" w:rsidRDefault="00B124D8" w:rsidP="00C92DBD">
            <w:pPr>
              <w:autoSpaceDE w:val="0"/>
              <w:autoSpaceDN w:val="0"/>
              <w:adjustRightInd w:val="0"/>
              <w:jc w:val="center"/>
              <w:rPr>
                <w:rFonts w:cs="Calibri"/>
                <w:bCs/>
              </w:rPr>
            </w:pPr>
            <w:r>
              <w:rPr>
                <w:rFonts w:cs="Calibri"/>
                <w:bCs/>
              </w:rPr>
              <w:t>What is their stake in the business</w:t>
            </w:r>
          </w:p>
        </w:tc>
        <w:tc>
          <w:tcPr>
            <w:tcW w:w="3402" w:type="dxa"/>
            <w:shd w:val="clear" w:color="auto" w:fill="D9D9D9" w:themeFill="background1" w:themeFillShade="D9"/>
          </w:tcPr>
          <w:p w14:paraId="0F335F73" w14:textId="77777777" w:rsidR="00B124D8" w:rsidRDefault="00B124D8" w:rsidP="00C92DBD">
            <w:pPr>
              <w:autoSpaceDE w:val="0"/>
              <w:autoSpaceDN w:val="0"/>
              <w:adjustRightInd w:val="0"/>
              <w:jc w:val="center"/>
              <w:rPr>
                <w:rFonts w:cs="Calibri"/>
                <w:bCs/>
              </w:rPr>
            </w:pPr>
            <w:r>
              <w:rPr>
                <w:rFonts w:cs="Calibri"/>
                <w:bCs/>
              </w:rPr>
              <w:t>How much influence do they have?</w:t>
            </w:r>
          </w:p>
        </w:tc>
      </w:tr>
      <w:tr w:rsidR="00B124D8" w14:paraId="0C093D1B" w14:textId="77777777" w:rsidTr="0043228A">
        <w:trPr>
          <w:jc w:val="center"/>
        </w:trPr>
        <w:tc>
          <w:tcPr>
            <w:tcW w:w="2405" w:type="dxa"/>
          </w:tcPr>
          <w:p w14:paraId="2655DD5A" w14:textId="77777777" w:rsidR="00B124D8" w:rsidRPr="00190F04" w:rsidRDefault="00B124D8" w:rsidP="00C92DBD">
            <w:pPr>
              <w:autoSpaceDE w:val="0"/>
              <w:autoSpaceDN w:val="0"/>
              <w:adjustRightInd w:val="0"/>
              <w:jc w:val="center"/>
              <w:rPr>
                <w:rFonts w:cs="Calibri"/>
                <w:bCs/>
                <w:color w:val="FF0000"/>
              </w:rPr>
            </w:pPr>
          </w:p>
          <w:p w14:paraId="4719974B" w14:textId="77777777" w:rsidR="00B124D8" w:rsidRPr="00190F04" w:rsidRDefault="00B124D8" w:rsidP="00C92DBD">
            <w:pPr>
              <w:autoSpaceDE w:val="0"/>
              <w:autoSpaceDN w:val="0"/>
              <w:adjustRightInd w:val="0"/>
              <w:jc w:val="center"/>
              <w:rPr>
                <w:rFonts w:cs="Calibri"/>
                <w:bCs/>
                <w:color w:val="FF0000"/>
              </w:rPr>
            </w:pPr>
            <w:r w:rsidRPr="00190F04">
              <w:rPr>
                <w:rFonts w:cs="Calibri"/>
                <w:bCs/>
                <w:color w:val="FF0000"/>
              </w:rPr>
              <w:t>Shareholders / Owners</w:t>
            </w:r>
          </w:p>
          <w:p w14:paraId="3BCDEAAB" w14:textId="77777777" w:rsidR="00B124D8" w:rsidRDefault="00B124D8" w:rsidP="00C92DBD">
            <w:pPr>
              <w:autoSpaceDE w:val="0"/>
              <w:autoSpaceDN w:val="0"/>
              <w:adjustRightInd w:val="0"/>
              <w:jc w:val="center"/>
              <w:rPr>
                <w:rFonts w:cs="Calibri"/>
                <w:bCs/>
              </w:rPr>
            </w:pPr>
          </w:p>
        </w:tc>
        <w:tc>
          <w:tcPr>
            <w:tcW w:w="4111" w:type="dxa"/>
          </w:tcPr>
          <w:p w14:paraId="65B07477" w14:textId="77777777" w:rsidR="00B124D8" w:rsidRDefault="00B124D8" w:rsidP="00C92DBD">
            <w:pPr>
              <w:autoSpaceDE w:val="0"/>
              <w:autoSpaceDN w:val="0"/>
              <w:adjustRightInd w:val="0"/>
              <w:jc w:val="center"/>
              <w:rPr>
                <w:rFonts w:cs="Calibri"/>
                <w:bCs/>
              </w:rPr>
            </w:pPr>
          </w:p>
          <w:p w14:paraId="3D70EAF9" w14:textId="77777777" w:rsidR="00B124D8" w:rsidRPr="00190F04" w:rsidRDefault="00B124D8" w:rsidP="00C92DBD">
            <w:pPr>
              <w:autoSpaceDE w:val="0"/>
              <w:autoSpaceDN w:val="0"/>
              <w:adjustRightInd w:val="0"/>
              <w:jc w:val="center"/>
              <w:rPr>
                <w:rFonts w:cs="Calibri"/>
                <w:bCs/>
                <w:color w:val="FF0000"/>
              </w:rPr>
            </w:pPr>
            <w:r w:rsidRPr="00190F04">
              <w:rPr>
                <w:rFonts w:cs="Calibri"/>
                <w:bCs/>
                <w:color w:val="FF0000"/>
              </w:rPr>
              <w:t>They will want profits / dividends from the business and are ultimately concerned with how well the business is doing</w:t>
            </w:r>
          </w:p>
          <w:p w14:paraId="2FF321F5" w14:textId="77777777" w:rsidR="00B124D8" w:rsidRDefault="00B124D8" w:rsidP="00C92DBD">
            <w:pPr>
              <w:autoSpaceDE w:val="0"/>
              <w:autoSpaceDN w:val="0"/>
              <w:adjustRightInd w:val="0"/>
              <w:jc w:val="center"/>
              <w:rPr>
                <w:rFonts w:cs="Calibri"/>
                <w:bCs/>
              </w:rPr>
            </w:pPr>
          </w:p>
        </w:tc>
        <w:tc>
          <w:tcPr>
            <w:tcW w:w="3402" w:type="dxa"/>
          </w:tcPr>
          <w:p w14:paraId="1D6A8321" w14:textId="77777777" w:rsidR="00B124D8" w:rsidRDefault="00B124D8" w:rsidP="00C92DBD">
            <w:pPr>
              <w:autoSpaceDE w:val="0"/>
              <w:autoSpaceDN w:val="0"/>
              <w:adjustRightInd w:val="0"/>
              <w:jc w:val="center"/>
              <w:rPr>
                <w:rFonts w:cs="Calibri"/>
                <w:bCs/>
              </w:rPr>
            </w:pPr>
          </w:p>
          <w:p w14:paraId="1A355BA3" w14:textId="77777777" w:rsidR="00B124D8" w:rsidRDefault="00B124D8" w:rsidP="00C92DBD">
            <w:pPr>
              <w:autoSpaceDE w:val="0"/>
              <w:autoSpaceDN w:val="0"/>
              <w:adjustRightInd w:val="0"/>
              <w:jc w:val="center"/>
              <w:rPr>
                <w:rFonts w:cs="Calibri"/>
                <w:bCs/>
              </w:rPr>
            </w:pPr>
            <w:r w:rsidRPr="00190F04">
              <w:rPr>
                <w:rFonts w:cs="Calibri"/>
                <w:bCs/>
                <w:color w:val="FF0000"/>
              </w:rPr>
              <w:t>They are very powerful as they could withdraw their money from companies and could influence decision making</w:t>
            </w:r>
          </w:p>
        </w:tc>
      </w:tr>
      <w:tr w:rsidR="00B124D8" w14:paraId="31EFDC2E" w14:textId="77777777" w:rsidTr="0043228A">
        <w:trPr>
          <w:jc w:val="center"/>
        </w:trPr>
        <w:tc>
          <w:tcPr>
            <w:tcW w:w="2405" w:type="dxa"/>
          </w:tcPr>
          <w:p w14:paraId="5979F3D2" w14:textId="77777777" w:rsidR="00B124D8" w:rsidRDefault="00B124D8" w:rsidP="00C92DBD">
            <w:pPr>
              <w:autoSpaceDE w:val="0"/>
              <w:autoSpaceDN w:val="0"/>
              <w:adjustRightInd w:val="0"/>
              <w:jc w:val="center"/>
              <w:rPr>
                <w:rFonts w:cs="Calibri"/>
                <w:bCs/>
              </w:rPr>
            </w:pPr>
          </w:p>
          <w:p w14:paraId="368BB647" w14:textId="77777777" w:rsidR="00B124D8" w:rsidRDefault="00B124D8" w:rsidP="00C92DBD">
            <w:pPr>
              <w:autoSpaceDE w:val="0"/>
              <w:autoSpaceDN w:val="0"/>
              <w:adjustRightInd w:val="0"/>
              <w:jc w:val="center"/>
              <w:rPr>
                <w:rFonts w:cs="Calibri"/>
                <w:bCs/>
              </w:rPr>
            </w:pPr>
            <w:r>
              <w:rPr>
                <w:rFonts w:cs="Calibri"/>
                <w:bCs/>
              </w:rPr>
              <w:t>Employees</w:t>
            </w:r>
          </w:p>
          <w:p w14:paraId="28DC865B" w14:textId="77777777" w:rsidR="00B124D8" w:rsidRDefault="00B124D8" w:rsidP="00C92DBD">
            <w:pPr>
              <w:autoSpaceDE w:val="0"/>
              <w:autoSpaceDN w:val="0"/>
              <w:adjustRightInd w:val="0"/>
              <w:rPr>
                <w:rFonts w:cs="Calibri"/>
                <w:bCs/>
              </w:rPr>
            </w:pPr>
          </w:p>
        </w:tc>
        <w:tc>
          <w:tcPr>
            <w:tcW w:w="4111" w:type="dxa"/>
          </w:tcPr>
          <w:p w14:paraId="2F1B0C41" w14:textId="77777777" w:rsidR="00B124D8" w:rsidRDefault="00B124D8" w:rsidP="00C92DBD">
            <w:pPr>
              <w:autoSpaceDE w:val="0"/>
              <w:autoSpaceDN w:val="0"/>
              <w:adjustRightInd w:val="0"/>
              <w:rPr>
                <w:rFonts w:cs="Calibri"/>
                <w:bCs/>
              </w:rPr>
            </w:pPr>
          </w:p>
        </w:tc>
        <w:tc>
          <w:tcPr>
            <w:tcW w:w="3402" w:type="dxa"/>
          </w:tcPr>
          <w:p w14:paraId="3BB1E01F" w14:textId="77777777" w:rsidR="00B124D8" w:rsidRDefault="00B124D8" w:rsidP="00C92DBD">
            <w:pPr>
              <w:autoSpaceDE w:val="0"/>
              <w:autoSpaceDN w:val="0"/>
              <w:adjustRightInd w:val="0"/>
              <w:rPr>
                <w:rFonts w:cs="Calibri"/>
                <w:bCs/>
              </w:rPr>
            </w:pPr>
          </w:p>
        </w:tc>
      </w:tr>
      <w:tr w:rsidR="00B124D8" w14:paraId="51DDABC3" w14:textId="77777777" w:rsidTr="0043228A">
        <w:trPr>
          <w:jc w:val="center"/>
        </w:trPr>
        <w:tc>
          <w:tcPr>
            <w:tcW w:w="2405" w:type="dxa"/>
          </w:tcPr>
          <w:p w14:paraId="59DE9F29" w14:textId="77777777" w:rsidR="00B124D8" w:rsidRDefault="00B124D8" w:rsidP="00C92DBD">
            <w:pPr>
              <w:autoSpaceDE w:val="0"/>
              <w:autoSpaceDN w:val="0"/>
              <w:adjustRightInd w:val="0"/>
              <w:rPr>
                <w:rFonts w:cs="Calibri"/>
                <w:bCs/>
              </w:rPr>
            </w:pPr>
          </w:p>
          <w:p w14:paraId="4C8CC88D" w14:textId="77777777" w:rsidR="00B124D8" w:rsidRDefault="00B124D8" w:rsidP="00C92DBD">
            <w:pPr>
              <w:autoSpaceDE w:val="0"/>
              <w:autoSpaceDN w:val="0"/>
              <w:adjustRightInd w:val="0"/>
              <w:jc w:val="center"/>
              <w:rPr>
                <w:rFonts w:cs="Calibri"/>
                <w:bCs/>
              </w:rPr>
            </w:pPr>
            <w:r>
              <w:rPr>
                <w:rFonts w:cs="Calibri"/>
                <w:bCs/>
              </w:rPr>
              <w:t>Managers</w:t>
            </w:r>
          </w:p>
          <w:p w14:paraId="4FF6AF33" w14:textId="77777777" w:rsidR="00B124D8" w:rsidRDefault="00B124D8" w:rsidP="00C92DBD">
            <w:pPr>
              <w:autoSpaceDE w:val="0"/>
              <w:autoSpaceDN w:val="0"/>
              <w:adjustRightInd w:val="0"/>
              <w:rPr>
                <w:rFonts w:cs="Calibri"/>
                <w:bCs/>
              </w:rPr>
            </w:pPr>
          </w:p>
        </w:tc>
        <w:tc>
          <w:tcPr>
            <w:tcW w:w="4111" w:type="dxa"/>
          </w:tcPr>
          <w:p w14:paraId="45AC1989" w14:textId="77777777" w:rsidR="00B124D8" w:rsidRDefault="00B124D8" w:rsidP="00C92DBD">
            <w:pPr>
              <w:autoSpaceDE w:val="0"/>
              <w:autoSpaceDN w:val="0"/>
              <w:adjustRightInd w:val="0"/>
              <w:rPr>
                <w:rFonts w:cs="Calibri"/>
                <w:bCs/>
              </w:rPr>
            </w:pPr>
          </w:p>
        </w:tc>
        <w:tc>
          <w:tcPr>
            <w:tcW w:w="3402" w:type="dxa"/>
          </w:tcPr>
          <w:p w14:paraId="765C66B9" w14:textId="77777777" w:rsidR="00B124D8" w:rsidRDefault="00B124D8" w:rsidP="00C92DBD">
            <w:pPr>
              <w:autoSpaceDE w:val="0"/>
              <w:autoSpaceDN w:val="0"/>
              <w:adjustRightInd w:val="0"/>
              <w:rPr>
                <w:rFonts w:cs="Calibri"/>
                <w:bCs/>
              </w:rPr>
            </w:pPr>
          </w:p>
        </w:tc>
      </w:tr>
    </w:tbl>
    <w:p w14:paraId="401328B0" w14:textId="77777777" w:rsidR="00B124D8" w:rsidRPr="000E4C2F" w:rsidRDefault="00B124D8" w:rsidP="00B124D8">
      <w:pPr>
        <w:autoSpaceDE w:val="0"/>
        <w:autoSpaceDN w:val="0"/>
        <w:adjustRightInd w:val="0"/>
        <w:spacing w:after="0" w:line="240" w:lineRule="auto"/>
        <w:rPr>
          <w:rFonts w:cs="Calibri"/>
          <w:bCs/>
        </w:rPr>
      </w:pPr>
    </w:p>
    <w:p w14:paraId="1422C763" w14:textId="701716C7" w:rsidR="003F1B3E" w:rsidRDefault="004C3D3B" w:rsidP="003F1B3E">
      <w:pPr>
        <w:rPr>
          <w:rFonts w:cs="Calibri"/>
          <w:bCs/>
          <w:color w:val="FF0000"/>
        </w:rPr>
      </w:pPr>
      <w:hyperlink r:id="rId29" w:history="1">
        <w:r w:rsidR="003F1B3E" w:rsidRPr="006F7439">
          <w:rPr>
            <w:rStyle w:val="Hyperlink"/>
          </w:rPr>
          <w:t>https://www.tutor2u.net/business/topics/stakeholder</w:t>
        </w:r>
      </w:hyperlink>
    </w:p>
    <w:p w14:paraId="24018BAB" w14:textId="1909482E" w:rsidR="00B124D8" w:rsidRPr="000E4C2F" w:rsidRDefault="00B124D8" w:rsidP="003F1B3E">
      <w:pPr>
        <w:rPr>
          <w:rFonts w:cs="Calibri"/>
          <w:bCs/>
          <w:color w:val="FF0000"/>
        </w:rPr>
      </w:pPr>
      <w:r>
        <w:rPr>
          <w:rFonts w:cs="Calibri"/>
          <w:bCs/>
          <w:color w:val="FF0000"/>
        </w:rPr>
        <w:t>External</w:t>
      </w:r>
      <w:r w:rsidRPr="000E4C2F">
        <w:rPr>
          <w:rFonts w:cs="Calibri"/>
          <w:bCs/>
          <w:color w:val="FF0000"/>
        </w:rPr>
        <w:t xml:space="preserve"> Stakeholders</w:t>
      </w:r>
      <w:r w:rsidR="00455262">
        <w:rPr>
          <w:rFonts w:cs="Calibri"/>
          <w:bCs/>
          <w:color w:val="FF0000"/>
        </w:rPr>
        <w:t>:</w:t>
      </w:r>
    </w:p>
    <w:p w14:paraId="6A57EB79" w14:textId="77777777" w:rsidR="00B124D8" w:rsidRDefault="00B124D8" w:rsidP="00B124D8">
      <w:pPr>
        <w:autoSpaceDE w:val="0"/>
        <w:autoSpaceDN w:val="0"/>
        <w:adjustRightInd w:val="0"/>
        <w:spacing w:after="0" w:line="240" w:lineRule="auto"/>
        <w:rPr>
          <w:rFonts w:cs="Calibri"/>
          <w:bCs/>
        </w:rPr>
      </w:pPr>
    </w:p>
    <w:tbl>
      <w:tblPr>
        <w:tblStyle w:val="TableGrid"/>
        <w:tblW w:w="0" w:type="auto"/>
        <w:jc w:val="center"/>
        <w:tblLook w:val="04A0" w:firstRow="1" w:lastRow="0" w:firstColumn="1" w:lastColumn="0" w:noHBand="0" w:noVBand="1"/>
      </w:tblPr>
      <w:tblGrid>
        <w:gridCol w:w="2835"/>
        <w:gridCol w:w="3402"/>
        <w:gridCol w:w="3402"/>
      </w:tblGrid>
      <w:tr w:rsidR="00B124D8" w14:paraId="57FA1B1D" w14:textId="77777777" w:rsidTr="00C92DBD">
        <w:trPr>
          <w:jc w:val="center"/>
        </w:trPr>
        <w:tc>
          <w:tcPr>
            <w:tcW w:w="2835" w:type="dxa"/>
            <w:shd w:val="clear" w:color="auto" w:fill="D9D9D9" w:themeFill="background1" w:themeFillShade="D9"/>
          </w:tcPr>
          <w:p w14:paraId="49F15E51" w14:textId="77777777" w:rsidR="00B124D8" w:rsidRDefault="00B124D8" w:rsidP="00C92DBD">
            <w:pPr>
              <w:autoSpaceDE w:val="0"/>
              <w:autoSpaceDN w:val="0"/>
              <w:adjustRightInd w:val="0"/>
              <w:jc w:val="center"/>
              <w:rPr>
                <w:rFonts w:cs="Calibri"/>
                <w:bCs/>
              </w:rPr>
            </w:pPr>
            <w:r>
              <w:rPr>
                <w:rFonts w:cs="Calibri"/>
                <w:bCs/>
              </w:rPr>
              <w:t>Internal Stakeholder</w:t>
            </w:r>
          </w:p>
        </w:tc>
        <w:tc>
          <w:tcPr>
            <w:tcW w:w="3402" w:type="dxa"/>
            <w:shd w:val="clear" w:color="auto" w:fill="D9D9D9" w:themeFill="background1" w:themeFillShade="D9"/>
          </w:tcPr>
          <w:p w14:paraId="4BBC2FB4" w14:textId="77777777" w:rsidR="00B124D8" w:rsidRDefault="00B124D8" w:rsidP="00C92DBD">
            <w:pPr>
              <w:autoSpaceDE w:val="0"/>
              <w:autoSpaceDN w:val="0"/>
              <w:adjustRightInd w:val="0"/>
              <w:jc w:val="center"/>
              <w:rPr>
                <w:rFonts w:cs="Calibri"/>
                <w:bCs/>
              </w:rPr>
            </w:pPr>
            <w:r>
              <w:rPr>
                <w:rFonts w:cs="Calibri"/>
                <w:bCs/>
              </w:rPr>
              <w:t>What is their stake in the business</w:t>
            </w:r>
          </w:p>
        </w:tc>
        <w:tc>
          <w:tcPr>
            <w:tcW w:w="3402" w:type="dxa"/>
            <w:shd w:val="clear" w:color="auto" w:fill="D9D9D9" w:themeFill="background1" w:themeFillShade="D9"/>
          </w:tcPr>
          <w:p w14:paraId="0D7EE3E9" w14:textId="77777777" w:rsidR="00B124D8" w:rsidRDefault="00B124D8" w:rsidP="00C92DBD">
            <w:pPr>
              <w:autoSpaceDE w:val="0"/>
              <w:autoSpaceDN w:val="0"/>
              <w:adjustRightInd w:val="0"/>
              <w:jc w:val="center"/>
              <w:rPr>
                <w:rFonts w:cs="Calibri"/>
                <w:bCs/>
              </w:rPr>
            </w:pPr>
            <w:r>
              <w:rPr>
                <w:rFonts w:cs="Calibri"/>
                <w:bCs/>
              </w:rPr>
              <w:t>How much influence do they have?</w:t>
            </w:r>
          </w:p>
        </w:tc>
      </w:tr>
      <w:tr w:rsidR="00B124D8" w14:paraId="395E83CC" w14:textId="77777777" w:rsidTr="00C92DBD">
        <w:trPr>
          <w:jc w:val="center"/>
        </w:trPr>
        <w:tc>
          <w:tcPr>
            <w:tcW w:w="2835" w:type="dxa"/>
          </w:tcPr>
          <w:p w14:paraId="30EF0D97" w14:textId="77777777" w:rsidR="00B124D8" w:rsidRDefault="00B124D8" w:rsidP="00C92DBD">
            <w:pPr>
              <w:autoSpaceDE w:val="0"/>
              <w:autoSpaceDN w:val="0"/>
              <w:adjustRightInd w:val="0"/>
              <w:jc w:val="center"/>
              <w:rPr>
                <w:rFonts w:cs="Calibri"/>
                <w:bCs/>
              </w:rPr>
            </w:pPr>
          </w:p>
          <w:p w14:paraId="5DE91C77" w14:textId="77777777" w:rsidR="00B124D8" w:rsidRDefault="00B124D8" w:rsidP="00C92DBD">
            <w:pPr>
              <w:autoSpaceDE w:val="0"/>
              <w:autoSpaceDN w:val="0"/>
              <w:adjustRightInd w:val="0"/>
              <w:jc w:val="center"/>
              <w:rPr>
                <w:rFonts w:cs="Calibri"/>
                <w:bCs/>
              </w:rPr>
            </w:pPr>
          </w:p>
          <w:p w14:paraId="52F5ED6D" w14:textId="77777777" w:rsidR="00B124D8" w:rsidRDefault="00B124D8" w:rsidP="00C92DBD">
            <w:pPr>
              <w:autoSpaceDE w:val="0"/>
              <w:autoSpaceDN w:val="0"/>
              <w:adjustRightInd w:val="0"/>
              <w:jc w:val="center"/>
              <w:rPr>
                <w:rFonts w:cs="Calibri"/>
                <w:bCs/>
              </w:rPr>
            </w:pPr>
            <w:r>
              <w:rPr>
                <w:rFonts w:cs="Calibri"/>
                <w:bCs/>
              </w:rPr>
              <w:t>Suppliers</w:t>
            </w:r>
          </w:p>
          <w:p w14:paraId="3FA25387" w14:textId="77777777" w:rsidR="00B124D8" w:rsidRDefault="00B124D8" w:rsidP="00C92DBD">
            <w:pPr>
              <w:autoSpaceDE w:val="0"/>
              <w:autoSpaceDN w:val="0"/>
              <w:adjustRightInd w:val="0"/>
              <w:jc w:val="center"/>
              <w:rPr>
                <w:rFonts w:cs="Calibri"/>
                <w:bCs/>
              </w:rPr>
            </w:pPr>
          </w:p>
        </w:tc>
        <w:tc>
          <w:tcPr>
            <w:tcW w:w="3402" w:type="dxa"/>
          </w:tcPr>
          <w:p w14:paraId="516B2F38" w14:textId="77777777" w:rsidR="00B124D8" w:rsidRDefault="00B124D8" w:rsidP="00C92DBD">
            <w:pPr>
              <w:autoSpaceDE w:val="0"/>
              <w:autoSpaceDN w:val="0"/>
              <w:adjustRightInd w:val="0"/>
              <w:rPr>
                <w:rFonts w:cs="Calibri"/>
                <w:bCs/>
              </w:rPr>
            </w:pPr>
          </w:p>
        </w:tc>
        <w:tc>
          <w:tcPr>
            <w:tcW w:w="3402" w:type="dxa"/>
          </w:tcPr>
          <w:p w14:paraId="17FF54A2" w14:textId="77777777" w:rsidR="00B124D8" w:rsidRDefault="00B124D8" w:rsidP="00C92DBD">
            <w:pPr>
              <w:autoSpaceDE w:val="0"/>
              <w:autoSpaceDN w:val="0"/>
              <w:adjustRightInd w:val="0"/>
              <w:rPr>
                <w:rFonts w:cs="Calibri"/>
                <w:bCs/>
              </w:rPr>
            </w:pPr>
          </w:p>
        </w:tc>
      </w:tr>
      <w:tr w:rsidR="00B124D8" w14:paraId="4DB2C4A0" w14:textId="77777777" w:rsidTr="00C92DBD">
        <w:trPr>
          <w:jc w:val="center"/>
        </w:trPr>
        <w:tc>
          <w:tcPr>
            <w:tcW w:w="2835" w:type="dxa"/>
          </w:tcPr>
          <w:p w14:paraId="79F304BE" w14:textId="77777777" w:rsidR="00B124D8" w:rsidRDefault="00B124D8" w:rsidP="00C92DBD">
            <w:pPr>
              <w:autoSpaceDE w:val="0"/>
              <w:autoSpaceDN w:val="0"/>
              <w:adjustRightInd w:val="0"/>
              <w:rPr>
                <w:rFonts w:cs="Calibri"/>
                <w:bCs/>
              </w:rPr>
            </w:pPr>
          </w:p>
          <w:p w14:paraId="7B09F2D8" w14:textId="77777777" w:rsidR="00B124D8" w:rsidRDefault="00B124D8" w:rsidP="00C92DBD">
            <w:pPr>
              <w:autoSpaceDE w:val="0"/>
              <w:autoSpaceDN w:val="0"/>
              <w:adjustRightInd w:val="0"/>
              <w:jc w:val="center"/>
              <w:rPr>
                <w:rFonts w:cs="Calibri"/>
                <w:bCs/>
              </w:rPr>
            </w:pPr>
            <w:r>
              <w:rPr>
                <w:rFonts w:cs="Calibri"/>
                <w:bCs/>
              </w:rPr>
              <w:t>Lenders</w:t>
            </w:r>
          </w:p>
          <w:p w14:paraId="47B63231" w14:textId="77777777" w:rsidR="00B124D8" w:rsidRDefault="00B124D8" w:rsidP="00C92DBD">
            <w:pPr>
              <w:autoSpaceDE w:val="0"/>
              <w:autoSpaceDN w:val="0"/>
              <w:adjustRightInd w:val="0"/>
              <w:rPr>
                <w:rFonts w:cs="Calibri"/>
                <w:bCs/>
              </w:rPr>
            </w:pPr>
          </w:p>
          <w:p w14:paraId="33B06708" w14:textId="77777777" w:rsidR="00B124D8" w:rsidRDefault="00B124D8" w:rsidP="00C92DBD">
            <w:pPr>
              <w:autoSpaceDE w:val="0"/>
              <w:autoSpaceDN w:val="0"/>
              <w:adjustRightInd w:val="0"/>
              <w:rPr>
                <w:rFonts w:cs="Calibri"/>
                <w:bCs/>
              </w:rPr>
            </w:pPr>
          </w:p>
        </w:tc>
        <w:tc>
          <w:tcPr>
            <w:tcW w:w="3402" w:type="dxa"/>
          </w:tcPr>
          <w:p w14:paraId="116D6098" w14:textId="77777777" w:rsidR="00B124D8" w:rsidRDefault="00B124D8" w:rsidP="00C92DBD">
            <w:pPr>
              <w:autoSpaceDE w:val="0"/>
              <w:autoSpaceDN w:val="0"/>
              <w:adjustRightInd w:val="0"/>
              <w:rPr>
                <w:rFonts w:cs="Calibri"/>
                <w:bCs/>
              </w:rPr>
            </w:pPr>
          </w:p>
        </w:tc>
        <w:tc>
          <w:tcPr>
            <w:tcW w:w="3402" w:type="dxa"/>
          </w:tcPr>
          <w:p w14:paraId="2C1F7406" w14:textId="77777777" w:rsidR="00B124D8" w:rsidRDefault="00B124D8" w:rsidP="00C92DBD">
            <w:pPr>
              <w:autoSpaceDE w:val="0"/>
              <w:autoSpaceDN w:val="0"/>
              <w:adjustRightInd w:val="0"/>
              <w:rPr>
                <w:rFonts w:cs="Calibri"/>
                <w:bCs/>
              </w:rPr>
            </w:pPr>
          </w:p>
        </w:tc>
      </w:tr>
      <w:tr w:rsidR="00B124D8" w14:paraId="62D2662F" w14:textId="77777777" w:rsidTr="00C92DBD">
        <w:trPr>
          <w:jc w:val="center"/>
        </w:trPr>
        <w:tc>
          <w:tcPr>
            <w:tcW w:w="2835" w:type="dxa"/>
          </w:tcPr>
          <w:p w14:paraId="5E2DFBAD" w14:textId="77777777" w:rsidR="00B124D8" w:rsidRDefault="00B124D8" w:rsidP="00C92DBD">
            <w:pPr>
              <w:autoSpaceDE w:val="0"/>
              <w:autoSpaceDN w:val="0"/>
              <w:adjustRightInd w:val="0"/>
              <w:rPr>
                <w:rFonts w:cs="Calibri"/>
                <w:bCs/>
              </w:rPr>
            </w:pPr>
          </w:p>
          <w:p w14:paraId="251CF59D" w14:textId="77777777" w:rsidR="00B124D8" w:rsidRDefault="00B124D8" w:rsidP="00C92DBD">
            <w:pPr>
              <w:autoSpaceDE w:val="0"/>
              <w:autoSpaceDN w:val="0"/>
              <w:adjustRightInd w:val="0"/>
              <w:jc w:val="center"/>
              <w:rPr>
                <w:rFonts w:cs="Calibri"/>
                <w:bCs/>
              </w:rPr>
            </w:pPr>
            <w:r>
              <w:rPr>
                <w:rFonts w:cs="Calibri"/>
                <w:bCs/>
              </w:rPr>
              <w:t>Competitors</w:t>
            </w:r>
          </w:p>
          <w:p w14:paraId="630752BD" w14:textId="77777777" w:rsidR="00B124D8" w:rsidRDefault="00B124D8" w:rsidP="00C92DBD">
            <w:pPr>
              <w:autoSpaceDE w:val="0"/>
              <w:autoSpaceDN w:val="0"/>
              <w:adjustRightInd w:val="0"/>
              <w:rPr>
                <w:rFonts w:cs="Calibri"/>
                <w:bCs/>
              </w:rPr>
            </w:pPr>
          </w:p>
          <w:p w14:paraId="2AFDFA2C" w14:textId="77777777" w:rsidR="00B124D8" w:rsidRDefault="00B124D8" w:rsidP="00C92DBD">
            <w:pPr>
              <w:autoSpaceDE w:val="0"/>
              <w:autoSpaceDN w:val="0"/>
              <w:adjustRightInd w:val="0"/>
              <w:rPr>
                <w:rFonts w:cs="Calibri"/>
                <w:bCs/>
              </w:rPr>
            </w:pPr>
          </w:p>
        </w:tc>
        <w:tc>
          <w:tcPr>
            <w:tcW w:w="3402" w:type="dxa"/>
          </w:tcPr>
          <w:p w14:paraId="6C7337D5" w14:textId="77777777" w:rsidR="00B124D8" w:rsidRDefault="00B124D8" w:rsidP="00C92DBD">
            <w:pPr>
              <w:autoSpaceDE w:val="0"/>
              <w:autoSpaceDN w:val="0"/>
              <w:adjustRightInd w:val="0"/>
              <w:rPr>
                <w:rFonts w:cs="Calibri"/>
                <w:bCs/>
              </w:rPr>
            </w:pPr>
          </w:p>
        </w:tc>
        <w:tc>
          <w:tcPr>
            <w:tcW w:w="3402" w:type="dxa"/>
          </w:tcPr>
          <w:p w14:paraId="1B31DC05" w14:textId="77777777" w:rsidR="00B124D8" w:rsidRDefault="00B124D8" w:rsidP="00C92DBD">
            <w:pPr>
              <w:autoSpaceDE w:val="0"/>
              <w:autoSpaceDN w:val="0"/>
              <w:adjustRightInd w:val="0"/>
              <w:rPr>
                <w:rFonts w:cs="Calibri"/>
                <w:bCs/>
              </w:rPr>
            </w:pPr>
          </w:p>
        </w:tc>
      </w:tr>
      <w:tr w:rsidR="00B124D8" w14:paraId="02C2083B" w14:textId="77777777" w:rsidTr="00C92DBD">
        <w:trPr>
          <w:jc w:val="center"/>
        </w:trPr>
        <w:tc>
          <w:tcPr>
            <w:tcW w:w="2835" w:type="dxa"/>
          </w:tcPr>
          <w:p w14:paraId="3CA70605" w14:textId="77777777" w:rsidR="00B124D8" w:rsidRDefault="00B124D8" w:rsidP="00C92DBD">
            <w:pPr>
              <w:autoSpaceDE w:val="0"/>
              <w:autoSpaceDN w:val="0"/>
              <w:adjustRightInd w:val="0"/>
              <w:rPr>
                <w:rFonts w:cs="Calibri"/>
                <w:bCs/>
              </w:rPr>
            </w:pPr>
          </w:p>
          <w:p w14:paraId="6E9ECBB3" w14:textId="77777777" w:rsidR="00B124D8" w:rsidRDefault="00B124D8" w:rsidP="00C92DBD">
            <w:pPr>
              <w:autoSpaceDE w:val="0"/>
              <w:autoSpaceDN w:val="0"/>
              <w:adjustRightInd w:val="0"/>
              <w:jc w:val="center"/>
              <w:rPr>
                <w:rFonts w:cs="Calibri"/>
                <w:bCs/>
              </w:rPr>
            </w:pPr>
            <w:r>
              <w:rPr>
                <w:rFonts w:cs="Calibri"/>
                <w:bCs/>
              </w:rPr>
              <w:t>Customers</w:t>
            </w:r>
          </w:p>
          <w:p w14:paraId="5CF982B8" w14:textId="77777777" w:rsidR="00B124D8" w:rsidRDefault="00B124D8" w:rsidP="00C92DBD">
            <w:pPr>
              <w:autoSpaceDE w:val="0"/>
              <w:autoSpaceDN w:val="0"/>
              <w:adjustRightInd w:val="0"/>
              <w:rPr>
                <w:rFonts w:cs="Calibri"/>
                <w:bCs/>
              </w:rPr>
            </w:pPr>
          </w:p>
          <w:p w14:paraId="6B18ADE0" w14:textId="77777777" w:rsidR="00B124D8" w:rsidRDefault="00B124D8" w:rsidP="00C92DBD">
            <w:pPr>
              <w:autoSpaceDE w:val="0"/>
              <w:autoSpaceDN w:val="0"/>
              <w:adjustRightInd w:val="0"/>
              <w:rPr>
                <w:rFonts w:cs="Calibri"/>
                <w:bCs/>
              </w:rPr>
            </w:pPr>
          </w:p>
        </w:tc>
        <w:tc>
          <w:tcPr>
            <w:tcW w:w="3402" w:type="dxa"/>
          </w:tcPr>
          <w:p w14:paraId="2CD34CD5" w14:textId="77777777" w:rsidR="00B124D8" w:rsidRDefault="00B124D8" w:rsidP="00C92DBD">
            <w:pPr>
              <w:autoSpaceDE w:val="0"/>
              <w:autoSpaceDN w:val="0"/>
              <w:adjustRightInd w:val="0"/>
              <w:rPr>
                <w:rFonts w:cs="Calibri"/>
                <w:bCs/>
              </w:rPr>
            </w:pPr>
          </w:p>
        </w:tc>
        <w:tc>
          <w:tcPr>
            <w:tcW w:w="3402" w:type="dxa"/>
          </w:tcPr>
          <w:p w14:paraId="413754EE" w14:textId="77777777" w:rsidR="00B124D8" w:rsidRDefault="00B124D8" w:rsidP="00C92DBD">
            <w:pPr>
              <w:autoSpaceDE w:val="0"/>
              <w:autoSpaceDN w:val="0"/>
              <w:adjustRightInd w:val="0"/>
              <w:rPr>
                <w:rFonts w:cs="Calibri"/>
                <w:bCs/>
              </w:rPr>
            </w:pPr>
          </w:p>
        </w:tc>
      </w:tr>
      <w:tr w:rsidR="00B124D8" w14:paraId="17BD3815" w14:textId="77777777" w:rsidTr="00C92DBD">
        <w:trPr>
          <w:jc w:val="center"/>
        </w:trPr>
        <w:tc>
          <w:tcPr>
            <w:tcW w:w="2835" w:type="dxa"/>
          </w:tcPr>
          <w:p w14:paraId="68C263C6" w14:textId="77777777" w:rsidR="00B124D8" w:rsidRDefault="00B124D8" w:rsidP="00C92DBD">
            <w:pPr>
              <w:autoSpaceDE w:val="0"/>
              <w:autoSpaceDN w:val="0"/>
              <w:adjustRightInd w:val="0"/>
              <w:rPr>
                <w:rFonts w:cs="Calibri"/>
                <w:bCs/>
              </w:rPr>
            </w:pPr>
          </w:p>
          <w:p w14:paraId="047A8072" w14:textId="77777777" w:rsidR="00B124D8" w:rsidRDefault="00B124D8" w:rsidP="00C92DBD">
            <w:pPr>
              <w:autoSpaceDE w:val="0"/>
              <w:autoSpaceDN w:val="0"/>
              <w:adjustRightInd w:val="0"/>
              <w:jc w:val="center"/>
              <w:rPr>
                <w:rFonts w:cs="Calibri"/>
                <w:bCs/>
              </w:rPr>
            </w:pPr>
            <w:r>
              <w:rPr>
                <w:rFonts w:cs="Calibri"/>
                <w:bCs/>
              </w:rPr>
              <w:t>Government</w:t>
            </w:r>
          </w:p>
          <w:p w14:paraId="6A9E53E7" w14:textId="77777777" w:rsidR="00B124D8" w:rsidRDefault="00B124D8" w:rsidP="00C92DBD">
            <w:pPr>
              <w:autoSpaceDE w:val="0"/>
              <w:autoSpaceDN w:val="0"/>
              <w:adjustRightInd w:val="0"/>
              <w:rPr>
                <w:rFonts w:cs="Calibri"/>
                <w:bCs/>
              </w:rPr>
            </w:pPr>
          </w:p>
          <w:p w14:paraId="5705B17D" w14:textId="77777777" w:rsidR="00B124D8" w:rsidRDefault="00B124D8" w:rsidP="00C92DBD">
            <w:pPr>
              <w:autoSpaceDE w:val="0"/>
              <w:autoSpaceDN w:val="0"/>
              <w:adjustRightInd w:val="0"/>
              <w:rPr>
                <w:rFonts w:cs="Calibri"/>
                <w:bCs/>
              </w:rPr>
            </w:pPr>
          </w:p>
        </w:tc>
        <w:tc>
          <w:tcPr>
            <w:tcW w:w="3402" w:type="dxa"/>
          </w:tcPr>
          <w:p w14:paraId="1076E9D2" w14:textId="77777777" w:rsidR="00B124D8" w:rsidRDefault="00B124D8" w:rsidP="00C92DBD">
            <w:pPr>
              <w:autoSpaceDE w:val="0"/>
              <w:autoSpaceDN w:val="0"/>
              <w:adjustRightInd w:val="0"/>
              <w:rPr>
                <w:rFonts w:cs="Calibri"/>
                <w:bCs/>
              </w:rPr>
            </w:pPr>
          </w:p>
        </w:tc>
        <w:tc>
          <w:tcPr>
            <w:tcW w:w="3402" w:type="dxa"/>
          </w:tcPr>
          <w:p w14:paraId="3CF4D5DC" w14:textId="77777777" w:rsidR="00B124D8" w:rsidRDefault="00B124D8" w:rsidP="00C92DBD">
            <w:pPr>
              <w:autoSpaceDE w:val="0"/>
              <w:autoSpaceDN w:val="0"/>
              <w:adjustRightInd w:val="0"/>
              <w:rPr>
                <w:rFonts w:cs="Calibri"/>
                <w:bCs/>
              </w:rPr>
            </w:pPr>
          </w:p>
        </w:tc>
      </w:tr>
      <w:tr w:rsidR="00B124D8" w14:paraId="21FF763B" w14:textId="77777777" w:rsidTr="00C92DBD">
        <w:trPr>
          <w:jc w:val="center"/>
        </w:trPr>
        <w:tc>
          <w:tcPr>
            <w:tcW w:w="2835" w:type="dxa"/>
          </w:tcPr>
          <w:p w14:paraId="511D4B54" w14:textId="77777777" w:rsidR="00B124D8" w:rsidRDefault="00B124D8" w:rsidP="00C92DBD">
            <w:pPr>
              <w:autoSpaceDE w:val="0"/>
              <w:autoSpaceDN w:val="0"/>
              <w:adjustRightInd w:val="0"/>
              <w:rPr>
                <w:rFonts w:cs="Calibri"/>
                <w:bCs/>
              </w:rPr>
            </w:pPr>
          </w:p>
          <w:p w14:paraId="6BDFBD37" w14:textId="77777777" w:rsidR="00B124D8" w:rsidRDefault="00B124D8" w:rsidP="00C92DBD">
            <w:pPr>
              <w:autoSpaceDE w:val="0"/>
              <w:autoSpaceDN w:val="0"/>
              <w:adjustRightInd w:val="0"/>
              <w:jc w:val="center"/>
              <w:rPr>
                <w:rFonts w:cs="Calibri"/>
                <w:bCs/>
              </w:rPr>
            </w:pPr>
            <w:r>
              <w:rPr>
                <w:rFonts w:cs="Calibri"/>
                <w:bCs/>
              </w:rPr>
              <w:t>Local Community</w:t>
            </w:r>
          </w:p>
          <w:p w14:paraId="016ACFCF" w14:textId="77777777" w:rsidR="00B124D8" w:rsidRDefault="00B124D8" w:rsidP="00C92DBD">
            <w:pPr>
              <w:autoSpaceDE w:val="0"/>
              <w:autoSpaceDN w:val="0"/>
              <w:adjustRightInd w:val="0"/>
              <w:rPr>
                <w:rFonts w:cs="Calibri"/>
                <w:bCs/>
              </w:rPr>
            </w:pPr>
          </w:p>
          <w:p w14:paraId="79B2F02B" w14:textId="77777777" w:rsidR="00B124D8" w:rsidRDefault="00B124D8" w:rsidP="00C92DBD">
            <w:pPr>
              <w:autoSpaceDE w:val="0"/>
              <w:autoSpaceDN w:val="0"/>
              <w:adjustRightInd w:val="0"/>
              <w:rPr>
                <w:rFonts w:cs="Calibri"/>
                <w:bCs/>
              </w:rPr>
            </w:pPr>
          </w:p>
        </w:tc>
        <w:tc>
          <w:tcPr>
            <w:tcW w:w="3402" w:type="dxa"/>
          </w:tcPr>
          <w:p w14:paraId="60B495C2" w14:textId="77777777" w:rsidR="00B124D8" w:rsidRDefault="00B124D8" w:rsidP="00C92DBD">
            <w:pPr>
              <w:autoSpaceDE w:val="0"/>
              <w:autoSpaceDN w:val="0"/>
              <w:adjustRightInd w:val="0"/>
              <w:rPr>
                <w:rFonts w:cs="Calibri"/>
                <w:bCs/>
              </w:rPr>
            </w:pPr>
          </w:p>
        </w:tc>
        <w:tc>
          <w:tcPr>
            <w:tcW w:w="3402" w:type="dxa"/>
          </w:tcPr>
          <w:p w14:paraId="0AE22DB0" w14:textId="77777777" w:rsidR="00B124D8" w:rsidRDefault="00B124D8" w:rsidP="00C92DBD">
            <w:pPr>
              <w:autoSpaceDE w:val="0"/>
              <w:autoSpaceDN w:val="0"/>
              <w:adjustRightInd w:val="0"/>
              <w:rPr>
                <w:rFonts w:cs="Calibri"/>
                <w:bCs/>
              </w:rPr>
            </w:pPr>
          </w:p>
        </w:tc>
      </w:tr>
      <w:tr w:rsidR="00B124D8" w14:paraId="11AA953C" w14:textId="77777777" w:rsidTr="00C92DBD">
        <w:trPr>
          <w:jc w:val="center"/>
        </w:trPr>
        <w:tc>
          <w:tcPr>
            <w:tcW w:w="2835" w:type="dxa"/>
          </w:tcPr>
          <w:p w14:paraId="60677F3C" w14:textId="77777777" w:rsidR="00B124D8" w:rsidRDefault="00B124D8" w:rsidP="00C92DBD">
            <w:pPr>
              <w:autoSpaceDE w:val="0"/>
              <w:autoSpaceDN w:val="0"/>
              <w:adjustRightInd w:val="0"/>
              <w:rPr>
                <w:rFonts w:cs="Calibri"/>
                <w:bCs/>
              </w:rPr>
            </w:pPr>
          </w:p>
          <w:p w14:paraId="7D891DC6" w14:textId="77777777" w:rsidR="00B124D8" w:rsidRDefault="00B124D8" w:rsidP="00C92DBD">
            <w:pPr>
              <w:autoSpaceDE w:val="0"/>
              <w:autoSpaceDN w:val="0"/>
              <w:adjustRightInd w:val="0"/>
              <w:jc w:val="center"/>
              <w:rPr>
                <w:rFonts w:cs="Calibri"/>
                <w:bCs/>
              </w:rPr>
            </w:pPr>
            <w:r>
              <w:rPr>
                <w:rFonts w:cs="Calibri"/>
                <w:bCs/>
              </w:rPr>
              <w:t>Pressure Groups</w:t>
            </w:r>
          </w:p>
          <w:p w14:paraId="1048343C" w14:textId="77777777" w:rsidR="00B124D8" w:rsidRDefault="00B124D8" w:rsidP="00C92DBD">
            <w:pPr>
              <w:autoSpaceDE w:val="0"/>
              <w:autoSpaceDN w:val="0"/>
              <w:adjustRightInd w:val="0"/>
              <w:jc w:val="center"/>
              <w:rPr>
                <w:rFonts w:cs="Calibri"/>
                <w:bCs/>
              </w:rPr>
            </w:pPr>
          </w:p>
          <w:p w14:paraId="3D08ACA7" w14:textId="77777777" w:rsidR="00B124D8" w:rsidRDefault="00B124D8" w:rsidP="00C92DBD">
            <w:pPr>
              <w:autoSpaceDE w:val="0"/>
              <w:autoSpaceDN w:val="0"/>
              <w:adjustRightInd w:val="0"/>
              <w:rPr>
                <w:rFonts w:cs="Calibri"/>
                <w:bCs/>
              </w:rPr>
            </w:pPr>
          </w:p>
        </w:tc>
        <w:tc>
          <w:tcPr>
            <w:tcW w:w="3402" w:type="dxa"/>
          </w:tcPr>
          <w:p w14:paraId="10D447C1" w14:textId="77777777" w:rsidR="00B124D8" w:rsidRDefault="00B124D8" w:rsidP="00C92DBD">
            <w:pPr>
              <w:autoSpaceDE w:val="0"/>
              <w:autoSpaceDN w:val="0"/>
              <w:adjustRightInd w:val="0"/>
              <w:rPr>
                <w:rFonts w:cs="Calibri"/>
                <w:bCs/>
              </w:rPr>
            </w:pPr>
          </w:p>
        </w:tc>
        <w:tc>
          <w:tcPr>
            <w:tcW w:w="3402" w:type="dxa"/>
          </w:tcPr>
          <w:p w14:paraId="3AD17CB9" w14:textId="77777777" w:rsidR="00B124D8" w:rsidRDefault="00B124D8" w:rsidP="00C92DBD">
            <w:pPr>
              <w:autoSpaceDE w:val="0"/>
              <w:autoSpaceDN w:val="0"/>
              <w:adjustRightInd w:val="0"/>
              <w:rPr>
                <w:rFonts w:cs="Calibri"/>
                <w:bCs/>
              </w:rPr>
            </w:pPr>
          </w:p>
        </w:tc>
      </w:tr>
    </w:tbl>
    <w:p w14:paraId="2423199F" w14:textId="7D9A34AA" w:rsidR="00B124D8" w:rsidRDefault="004C3D3B" w:rsidP="00B124D8">
      <w:pPr>
        <w:autoSpaceDE w:val="0"/>
        <w:autoSpaceDN w:val="0"/>
        <w:adjustRightInd w:val="0"/>
        <w:spacing w:after="0"/>
      </w:pPr>
      <w:hyperlink r:id="rId30" w:history="1">
        <w:r w:rsidR="003F1B3E" w:rsidRPr="006F7439">
          <w:rPr>
            <w:rStyle w:val="Hyperlink"/>
          </w:rPr>
          <w:t>https://www.tutor2u.net/business/topics/stakeholder</w:t>
        </w:r>
      </w:hyperlink>
    </w:p>
    <w:p w14:paraId="4ADB4FCE" w14:textId="07F9564D" w:rsidR="00455262" w:rsidRPr="003F1B3E" w:rsidRDefault="00455262" w:rsidP="003F1B3E">
      <w:pPr>
        <w:rPr>
          <w:b/>
          <w:bCs/>
          <w:sz w:val="32"/>
          <w:szCs w:val="32"/>
          <w:highlight w:val="yellow"/>
          <w:u w:val="single"/>
        </w:rPr>
      </w:pPr>
      <w:r w:rsidRPr="00F01F56">
        <w:rPr>
          <w:rFonts w:cstheme="minorHAnsi"/>
          <w:b/>
          <w:bCs/>
          <w:sz w:val="28"/>
          <w:szCs w:val="28"/>
          <w:highlight w:val="yellow"/>
          <w:u w:val="single"/>
        </w:rPr>
        <w:lastRenderedPageBreak/>
        <w:t>TASK 4: KEY TERMS, UNIT 3:</w:t>
      </w:r>
    </w:p>
    <w:p w14:paraId="16CB89CF" w14:textId="0A417881" w:rsidR="00455262" w:rsidRDefault="00455262" w:rsidP="00455262">
      <w:pPr>
        <w:spacing w:after="0"/>
        <w:rPr>
          <w:rFonts w:cstheme="minorHAnsi"/>
        </w:rPr>
      </w:pPr>
      <w:bookmarkStart w:id="0" w:name="_Hlk495346513"/>
      <w:r w:rsidRPr="00023307">
        <w:rPr>
          <w:b/>
        </w:rPr>
        <w:softHyphen/>
      </w:r>
      <w:r w:rsidRPr="00023307">
        <w:rPr>
          <w:b/>
        </w:rPr>
        <w:softHyphen/>
      </w:r>
      <w:bookmarkEnd w:id="0"/>
      <w:r w:rsidRPr="00023307">
        <w:rPr>
          <w:rFonts w:cstheme="minorHAnsi"/>
        </w:rPr>
        <w:t>There will be some key</w:t>
      </w:r>
      <w:r>
        <w:rPr>
          <w:rFonts w:cstheme="minorHAnsi"/>
        </w:rPr>
        <w:t xml:space="preserve"> terms that will be important to know for Unit 3, Personal and Business Finance. Please find definitions for the following key terms:</w:t>
      </w:r>
    </w:p>
    <w:p w14:paraId="0CB8B087" w14:textId="77777777" w:rsidR="00455262" w:rsidRPr="00455262" w:rsidRDefault="00455262" w:rsidP="00455262">
      <w:pPr>
        <w:spacing w:after="0"/>
        <w:rPr>
          <w:rFonts w:cstheme="minorHAnsi"/>
          <w:color w:val="FF0000"/>
        </w:rPr>
      </w:pPr>
    </w:p>
    <w:tbl>
      <w:tblPr>
        <w:tblStyle w:val="TableGrid"/>
        <w:tblW w:w="0" w:type="auto"/>
        <w:tblLook w:val="04A0" w:firstRow="1" w:lastRow="0" w:firstColumn="1" w:lastColumn="0" w:noHBand="0" w:noVBand="1"/>
      </w:tblPr>
      <w:tblGrid>
        <w:gridCol w:w="4248"/>
        <w:gridCol w:w="5953"/>
      </w:tblGrid>
      <w:tr w:rsidR="00455262" w:rsidRPr="00023307" w14:paraId="21CFE5E2" w14:textId="77777777" w:rsidTr="0043228A">
        <w:tc>
          <w:tcPr>
            <w:tcW w:w="4248" w:type="dxa"/>
          </w:tcPr>
          <w:p w14:paraId="19728518" w14:textId="77777777" w:rsidR="00455262" w:rsidRPr="00023307" w:rsidRDefault="00455262" w:rsidP="00C92DBD">
            <w:pPr>
              <w:jc w:val="center"/>
              <w:rPr>
                <w:rFonts w:cstheme="minorHAnsi"/>
                <w:b/>
              </w:rPr>
            </w:pPr>
            <w:r w:rsidRPr="00023307">
              <w:rPr>
                <w:rFonts w:cstheme="minorHAnsi"/>
                <w:b/>
                <w:color w:val="0070C0"/>
              </w:rPr>
              <w:t>Easy Key Term</w:t>
            </w:r>
          </w:p>
        </w:tc>
        <w:tc>
          <w:tcPr>
            <w:tcW w:w="5953" w:type="dxa"/>
          </w:tcPr>
          <w:p w14:paraId="5968BAB7" w14:textId="6E12C322" w:rsidR="00455262" w:rsidRPr="00023307" w:rsidRDefault="0043228A" w:rsidP="00C92DBD">
            <w:pPr>
              <w:jc w:val="center"/>
              <w:rPr>
                <w:rFonts w:cstheme="minorHAnsi"/>
                <w:b/>
                <w:color w:val="7030A0"/>
              </w:rPr>
            </w:pPr>
            <w:r>
              <w:rPr>
                <w:rFonts w:cstheme="minorHAnsi"/>
                <w:b/>
                <w:color w:val="7030A0"/>
              </w:rPr>
              <w:t>Definition</w:t>
            </w:r>
          </w:p>
        </w:tc>
      </w:tr>
      <w:tr w:rsidR="00455262" w:rsidRPr="00023307" w14:paraId="58C739E7" w14:textId="77777777" w:rsidTr="0043228A">
        <w:tc>
          <w:tcPr>
            <w:tcW w:w="4248" w:type="dxa"/>
          </w:tcPr>
          <w:p w14:paraId="73449F07" w14:textId="77777777" w:rsidR="00455262" w:rsidRDefault="00455262" w:rsidP="00455262">
            <w:pPr>
              <w:jc w:val="center"/>
              <w:rPr>
                <w:rFonts w:cstheme="minorHAnsi"/>
              </w:rPr>
            </w:pPr>
            <w:r>
              <w:rPr>
                <w:rFonts w:cstheme="minorHAnsi"/>
              </w:rPr>
              <w:t>Debit Card</w:t>
            </w:r>
          </w:p>
          <w:p w14:paraId="4EC2F5FB" w14:textId="77777777" w:rsidR="0043228A" w:rsidRDefault="0043228A" w:rsidP="00455262">
            <w:pPr>
              <w:jc w:val="center"/>
              <w:rPr>
                <w:rFonts w:cstheme="minorHAnsi"/>
              </w:rPr>
            </w:pPr>
          </w:p>
          <w:p w14:paraId="3FB2DC0E" w14:textId="2A95C568" w:rsidR="0043228A" w:rsidRPr="00023307" w:rsidRDefault="0043228A" w:rsidP="00455262">
            <w:pPr>
              <w:jc w:val="center"/>
              <w:rPr>
                <w:rFonts w:cstheme="minorHAnsi"/>
              </w:rPr>
            </w:pPr>
          </w:p>
        </w:tc>
        <w:tc>
          <w:tcPr>
            <w:tcW w:w="5953" w:type="dxa"/>
          </w:tcPr>
          <w:p w14:paraId="4BB0CD77" w14:textId="0052AB03" w:rsidR="00455262" w:rsidRPr="00023307" w:rsidRDefault="00455262" w:rsidP="00455262">
            <w:pPr>
              <w:jc w:val="center"/>
              <w:rPr>
                <w:rFonts w:cstheme="minorHAnsi"/>
              </w:rPr>
            </w:pPr>
          </w:p>
        </w:tc>
      </w:tr>
      <w:tr w:rsidR="00455262" w:rsidRPr="00023307" w14:paraId="1927A44A" w14:textId="77777777" w:rsidTr="0043228A">
        <w:tc>
          <w:tcPr>
            <w:tcW w:w="4248" w:type="dxa"/>
          </w:tcPr>
          <w:p w14:paraId="0AF7B03E" w14:textId="77777777" w:rsidR="00455262" w:rsidRDefault="00455262" w:rsidP="00455262">
            <w:pPr>
              <w:jc w:val="center"/>
              <w:rPr>
                <w:rFonts w:cstheme="minorHAnsi"/>
              </w:rPr>
            </w:pPr>
            <w:r>
              <w:rPr>
                <w:rFonts w:cstheme="minorHAnsi"/>
              </w:rPr>
              <w:t>Credit Card</w:t>
            </w:r>
          </w:p>
          <w:p w14:paraId="00F0531D" w14:textId="77777777" w:rsidR="0043228A" w:rsidRDefault="0043228A" w:rsidP="00455262">
            <w:pPr>
              <w:jc w:val="center"/>
              <w:rPr>
                <w:rFonts w:cstheme="minorHAnsi"/>
              </w:rPr>
            </w:pPr>
          </w:p>
          <w:p w14:paraId="6E052D6E" w14:textId="5B30F9E9" w:rsidR="0043228A" w:rsidRPr="00023307" w:rsidRDefault="0043228A" w:rsidP="00455262">
            <w:pPr>
              <w:jc w:val="center"/>
              <w:rPr>
                <w:rFonts w:cstheme="minorHAnsi"/>
              </w:rPr>
            </w:pPr>
          </w:p>
        </w:tc>
        <w:tc>
          <w:tcPr>
            <w:tcW w:w="5953" w:type="dxa"/>
          </w:tcPr>
          <w:p w14:paraId="57ACBEFC" w14:textId="7E775154" w:rsidR="00455262" w:rsidRPr="00023307" w:rsidRDefault="00455262" w:rsidP="00455262">
            <w:pPr>
              <w:jc w:val="center"/>
              <w:rPr>
                <w:rFonts w:cstheme="minorHAnsi"/>
              </w:rPr>
            </w:pPr>
          </w:p>
        </w:tc>
      </w:tr>
      <w:tr w:rsidR="00455262" w:rsidRPr="00023307" w14:paraId="41C586F8" w14:textId="77777777" w:rsidTr="0043228A">
        <w:tc>
          <w:tcPr>
            <w:tcW w:w="4248" w:type="dxa"/>
          </w:tcPr>
          <w:p w14:paraId="0E77B1D8" w14:textId="77777777" w:rsidR="00455262" w:rsidRDefault="00455262" w:rsidP="00455262">
            <w:pPr>
              <w:jc w:val="center"/>
              <w:rPr>
                <w:rFonts w:cstheme="minorHAnsi"/>
              </w:rPr>
            </w:pPr>
            <w:r>
              <w:rPr>
                <w:rFonts w:cstheme="minorHAnsi"/>
              </w:rPr>
              <w:t>Electronic Transfer</w:t>
            </w:r>
          </w:p>
          <w:p w14:paraId="75AD1546" w14:textId="77777777" w:rsidR="0043228A" w:rsidRDefault="0043228A" w:rsidP="00455262">
            <w:pPr>
              <w:jc w:val="center"/>
              <w:rPr>
                <w:rFonts w:cstheme="minorHAnsi"/>
              </w:rPr>
            </w:pPr>
          </w:p>
          <w:p w14:paraId="20D65D16" w14:textId="20EE6BDF" w:rsidR="0043228A" w:rsidRPr="00023307" w:rsidRDefault="0043228A" w:rsidP="00455262">
            <w:pPr>
              <w:jc w:val="center"/>
              <w:rPr>
                <w:rFonts w:cstheme="minorHAnsi"/>
              </w:rPr>
            </w:pPr>
          </w:p>
        </w:tc>
        <w:tc>
          <w:tcPr>
            <w:tcW w:w="5953" w:type="dxa"/>
          </w:tcPr>
          <w:p w14:paraId="5ABDE34A" w14:textId="4278000B" w:rsidR="00455262" w:rsidRPr="00023307" w:rsidRDefault="00455262" w:rsidP="00455262">
            <w:pPr>
              <w:jc w:val="center"/>
              <w:rPr>
                <w:rFonts w:cstheme="minorHAnsi"/>
              </w:rPr>
            </w:pPr>
          </w:p>
        </w:tc>
      </w:tr>
      <w:tr w:rsidR="00455262" w:rsidRPr="00023307" w14:paraId="60DA6EC4" w14:textId="77777777" w:rsidTr="0043228A">
        <w:tc>
          <w:tcPr>
            <w:tcW w:w="4248" w:type="dxa"/>
          </w:tcPr>
          <w:p w14:paraId="47643157" w14:textId="77777777" w:rsidR="00455262" w:rsidRDefault="00455262" w:rsidP="00455262">
            <w:pPr>
              <w:jc w:val="center"/>
              <w:rPr>
                <w:rFonts w:cstheme="minorHAnsi"/>
              </w:rPr>
            </w:pPr>
            <w:r>
              <w:rPr>
                <w:rFonts w:cstheme="minorHAnsi"/>
              </w:rPr>
              <w:t>Direct Debit</w:t>
            </w:r>
          </w:p>
          <w:p w14:paraId="624ADD59" w14:textId="77777777" w:rsidR="0043228A" w:rsidRDefault="0043228A" w:rsidP="00455262">
            <w:pPr>
              <w:jc w:val="center"/>
              <w:rPr>
                <w:rFonts w:cstheme="minorHAnsi"/>
              </w:rPr>
            </w:pPr>
          </w:p>
          <w:p w14:paraId="51D79FF3" w14:textId="69C5BF5A" w:rsidR="0043228A" w:rsidRPr="00023307" w:rsidRDefault="0043228A" w:rsidP="00455262">
            <w:pPr>
              <w:jc w:val="center"/>
              <w:rPr>
                <w:rFonts w:cstheme="minorHAnsi"/>
              </w:rPr>
            </w:pPr>
          </w:p>
        </w:tc>
        <w:tc>
          <w:tcPr>
            <w:tcW w:w="5953" w:type="dxa"/>
          </w:tcPr>
          <w:p w14:paraId="58200E88" w14:textId="10A66B4F" w:rsidR="00455262" w:rsidRPr="00023307" w:rsidRDefault="00455262" w:rsidP="00455262">
            <w:pPr>
              <w:jc w:val="center"/>
              <w:rPr>
                <w:rFonts w:cstheme="minorHAnsi"/>
              </w:rPr>
            </w:pPr>
          </w:p>
        </w:tc>
      </w:tr>
      <w:tr w:rsidR="00455262" w:rsidRPr="00023307" w14:paraId="484A79B8" w14:textId="77777777" w:rsidTr="0043228A">
        <w:tc>
          <w:tcPr>
            <w:tcW w:w="4248" w:type="dxa"/>
          </w:tcPr>
          <w:p w14:paraId="2F2B162E" w14:textId="77777777" w:rsidR="00455262" w:rsidRDefault="00455262" w:rsidP="00455262">
            <w:pPr>
              <w:jc w:val="center"/>
              <w:rPr>
                <w:rFonts w:cstheme="minorHAnsi"/>
              </w:rPr>
            </w:pPr>
            <w:r>
              <w:rPr>
                <w:rFonts w:cstheme="minorHAnsi"/>
              </w:rPr>
              <w:t>Standing Order</w:t>
            </w:r>
          </w:p>
          <w:p w14:paraId="1DF0E8CC" w14:textId="77777777" w:rsidR="0043228A" w:rsidRDefault="0043228A" w:rsidP="00455262">
            <w:pPr>
              <w:jc w:val="center"/>
              <w:rPr>
                <w:rFonts w:cstheme="minorHAnsi"/>
              </w:rPr>
            </w:pPr>
          </w:p>
          <w:p w14:paraId="36D83C9B" w14:textId="22FEA446" w:rsidR="0043228A" w:rsidRPr="00023307" w:rsidRDefault="0043228A" w:rsidP="00455262">
            <w:pPr>
              <w:jc w:val="center"/>
              <w:rPr>
                <w:rFonts w:cstheme="minorHAnsi"/>
              </w:rPr>
            </w:pPr>
          </w:p>
        </w:tc>
        <w:tc>
          <w:tcPr>
            <w:tcW w:w="5953" w:type="dxa"/>
          </w:tcPr>
          <w:p w14:paraId="2099D343" w14:textId="5B6F69D9" w:rsidR="00455262" w:rsidRPr="00023307" w:rsidRDefault="00455262" w:rsidP="00455262">
            <w:pPr>
              <w:jc w:val="center"/>
              <w:rPr>
                <w:rFonts w:cstheme="minorHAnsi"/>
              </w:rPr>
            </w:pPr>
          </w:p>
        </w:tc>
      </w:tr>
      <w:tr w:rsidR="00455262" w:rsidRPr="00023307" w14:paraId="5AD2E441" w14:textId="77777777" w:rsidTr="0043228A">
        <w:tc>
          <w:tcPr>
            <w:tcW w:w="4248" w:type="dxa"/>
          </w:tcPr>
          <w:p w14:paraId="601690A8" w14:textId="77777777" w:rsidR="00455262" w:rsidRDefault="00455262" w:rsidP="00455262">
            <w:pPr>
              <w:jc w:val="center"/>
              <w:rPr>
                <w:rFonts w:cstheme="minorHAnsi"/>
              </w:rPr>
            </w:pPr>
            <w:r>
              <w:rPr>
                <w:rFonts w:cstheme="minorHAnsi"/>
              </w:rPr>
              <w:t>Pre-Paid Cards</w:t>
            </w:r>
          </w:p>
          <w:p w14:paraId="291161DB" w14:textId="77777777" w:rsidR="0043228A" w:rsidRDefault="0043228A" w:rsidP="00455262">
            <w:pPr>
              <w:jc w:val="center"/>
              <w:rPr>
                <w:rFonts w:cstheme="minorHAnsi"/>
              </w:rPr>
            </w:pPr>
          </w:p>
          <w:p w14:paraId="6C2C7383" w14:textId="5CB86541" w:rsidR="0043228A" w:rsidRPr="00023307" w:rsidRDefault="0043228A" w:rsidP="00455262">
            <w:pPr>
              <w:jc w:val="center"/>
              <w:rPr>
                <w:rFonts w:cstheme="minorHAnsi"/>
              </w:rPr>
            </w:pPr>
          </w:p>
        </w:tc>
        <w:tc>
          <w:tcPr>
            <w:tcW w:w="5953" w:type="dxa"/>
          </w:tcPr>
          <w:p w14:paraId="00586979" w14:textId="5C3C93DB" w:rsidR="00455262" w:rsidRPr="00023307" w:rsidRDefault="00455262" w:rsidP="00455262">
            <w:pPr>
              <w:jc w:val="center"/>
              <w:rPr>
                <w:rFonts w:cstheme="minorHAnsi"/>
              </w:rPr>
            </w:pPr>
          </w:p>
        </w:tc>
      </w:tr>
      <w:tr w:rsidR="00455262" w:rsidRPr="00023307" w14:paraId="3F5B02EB" w14:textId="77777777" w:rsidTr="0043228A">
        <w:tc>
          <w:tcPr>
            <w:tcW w:w="4248" w:type="dxa"/>
          </w:tcPr>
          <w:p w14:paraId="30AE4CE3" w14:textId="77777777" w:rsidR="00455262" w:rsidRDefault="00455262" w:rsidP="00455262">
            <w:pPr>
              <w:jc w:val="center"/>
              <w:rPr>
                <w:rFonts w:cstheme="minorHAnsi"/>
              </w:rPr>
            </w:pPr>
            <w:r>
              <w:rPr>
                <w:rFonts w:cstheme="minorHAnsi"/>
              </w:rPr>
              <w:t>Contactless Cards</w:t>
            </w:r>
          </w:p>
          <w:p w14:paraId="0B14537E" w14:textId="77777777" w:rsidR="0043228A" w:rsidRDefault="0043228A" w:rsidP="00455262">
            <w:pPr>
              <w:jc w:val="center"/>
              <w:rPr>
                <w:rFonts w:cstheme="minorHAnsi"/>
              </w:rPr>
            </w:pPr>
          </w:p>
          <w:p w14:paraId="678B6C47" w14:textId="29C87A9B" w:rsidR="0043228A" w:rsidRPr="00023307" w:rsidRDefault="0043228A" w:rsidP="00455262">
            <w:pPr>
              <w:jc w:val="center"/>
              <w:rPr>
                <w:rFonts w:cstheme="minorHAnsi"/>
              </w:rPr>
            </w:pPr>
          </w:p>
        </w:tc>
        <w:tc>
          <w:tcPr>
            <w:tcW w:w="5953" w:type="dxa"/>
          </w:tcPr>
          <w:p w14:paraId="6AC5BFC6" w14:textId="1B011339" w:rsidR="00455262" w:rsidRPr="00023307" w:rsidRDefault="00455262" w:rsidP="00455262">
            <w:pPr>
              <w:jc w:val="center"/>
              <w:rPr>
                <w:rFonts w:cstheme="minorHAnsi"/>
              </w:rPr>
            </w:pPr>
          </w:p>
        </w:tc>
      </w:tr>
      <w:tr w:rsidR="00455262" w:rsidRPr="00023307" w14:paraId="2E360637" w14:textId="77777777" w:rsidTr="0043228A">
        <w:tc>
          <w:tcPr>
            <w:tcW w:w="4248" w:type="dxa"/>
          </w:tcPr>
          <w:p w14:paraId="4A1FCFEF" w14:textId="77777777" w:rsidR="00455262" w:rsidRDefault="00455262" w:rsidP="00455262">
            <w:pPr>
              <w:jc w:val="center"/>
              <w:rPr>
                <w:rFonts w:cstheme="minorHAnsi"/>
              </w:rPr>
            </w:pPr>
            <w:r>
              <w:rPr>
                <w:rFonts w:cstheme="minorHAnsi"/>
              </w:rPr>
              <w:t>Charge Cards</w:t>
            </w:r>
          </w:p>
          <w:p w14:paraId="566382D7" w14:textId="77777777" w:rsidR="0043228A" w:rsidRDefault="0043228A" w:rsidP="00455262">
            <w:pPr>
              <w:jc w:val="center"/>
              <w:rPr>
                <w:rFonts w:cstheme="minorHAnsi"/>
              </w:rPr>
            </w:pPr>
          </w:p>
          <w:p w14:paraId="218BD21B" w14:textId="4178E7DB" w:rsidR="0043228A" w:rsidRPr="00023307" w:rsidRDefault="0043228A" w:rsidP="00455262">
            <w:pPr>
              <w:jc w:val="center"/>
              <w:rPr>
                <w:rFonts w:cstheme="minorHAnsi"/>
              </w:rPr>
            </w:pPr>
          </w:p>
        </w:tc>
        <w:tc>
          <w:tcPr>
            <w:tcW w:w="5953" w:type="dxa"/>
          </w:tcPr>
          <w:p w14:paraId="0C081C65" w14:textId="134B434F" w:rsidR="00455262" w:rsidRPr="00023307" w:rsidRDefault="00455262" w:rsidP="00455262">
            <w:pPr>
              <w:jc w:val="center"/>
              <w:rPr>
                <w:rFonts w:cstheme="minorHAnsi"/>
              </w:rPr>
            </w:pPr>
          </w:p>
        </w:tc>
      </w:tr>
      <w:tr w:rsidR="00455262" w:rsidRPr="00023307" w14:paraId="6E76C963" w14:textId="77777777" w:rsidTr="0043228A">
        <w:tc>
          <w:tcPr>
            <w:tcW w:w="4248" w:type="dxa"/>
          </w:tcPr>
          <w:p w14:paraId="765EFB7E" w14:textId="77777777" w:rsidR="00455262" w:rsidRDefault="00455262" w:rsidP="00455262">
            <w:pPr>
              <w:jc w:val="center"/>
              <w:rPr>
                <w:rFonts w:cstheme="minorHAnsi"/>
              </w:rPr>
            </w:pPr>
            <w:r>
              <w:rPr>
                <w:rFonts w:cstheme="minorHAnsi"/>
              </w:rPr>
              <w:t>Store Cards</w:t>
            </w:r>
          </w:p>
          <w:p w14:paraId="06E98EBE" w14:textId="77777777" w:rsidR="0043228A" w:rsidRDefault="0043228A" w:rsidP="00455262">
            <w:pPr>
              <w:jc w:val="center"/>
              <w:rPr>
                <w:rFonts w:cstheme="minorHAnsi"/>
              </w:rPr>
            </w:pPr>
          </w:p>
          <w:p w14:paraId="6999364F" w14:textId="34E316AC" w:rsidR="0043228A" w:rsidRPr="00023307" w:rsidRDefault="0043228A" w:rsidP="00455262">
            <w:pPr>
              <w:jc w:val="center"/>
              <w:rPr>
                <w:rFonts w:cstheme="minorHAnsi"/>
              </w:rPr>
            </w:pPr>
          </w:p>
        </w:tc>
        <w:tc>
          <w:tcPr>
            <w:tcW w:w="5953" w:type="dxa"/>
          </w:tcPr>
          <w:p w14:paraId="35C555BB" w14:textId="4961D9C2" w:rsidR="00455262" w:rsidRPr="00023307" w:rsidRDefault="00455262" w:rsidP="00455262">
            <w:pPr>
              <w:jc w:val="center"/>
              <w:rPr>
                <w:rFonts w:cstheme="minorHAnsi"/>
              </w:rPr>
            </w:pPr>
          </w:p>
        </w:tc>
      </w:tr>
      <w:tr w:rsidR="00EA3866" w:rsidRPr="00023307" w14:paraId="6B9696A7" w14:textId="77777777" w:rsidTr="0043228A">
        <w:tc>
          <w:tcPr>
            <w:tcW w:w="4248" w:type="dxa"/>
          </w:tcPr>
          <w:p w14:paraId="62DC19C8" w14:textId="77777777" w:rsidR="00EA3866" w:rsidRDefault="00EA3866" w:rsidP="00EA3866">
            <w:pPr>
              <w:jc w:val="center"/>
              <w:rPr>
                <w:rFonts w:cstheme="minorHAnsi"/>
              </w:rPr>
            </w:pPr>
            <w:r>
              <w:rPr>
                <w:rFonts w:cstheme="minorHAnsi"/>
              </w:rPr>
              <w:t>Mobile Banking</w:t>
            </w:r>
          </w:p>
          <w:p w14:paraId="1CF2F8B6" w14:textId="77777777" w:rsidR="0043228A" w:rsidRDefault="0043228A" w:rsidP="00EA3866">
            <w:pPr>
              <w:jc w:val="center"/>
              <w:rPr>
                <w:rFonts w:cstheme="minorHAnsi"/>
              </w:rPr>
            </w:pPr>
          </w:p>
          <w:p w14:paraId="5E18CEBA" w14:textId="30D6010C" w:rsidR="0043228A" w:rsidRPr="00023307" w:rsidRDefault="0043228A" w:rsidP="00EA3866">
            <w:pPr>
              <w:jc w:val="center"/>
              <w:rPr>
                <w:rFonts w:cstheme="minorHAnsi"/>
              </w:rPr>
            </w:pPr>
          </w:p>
        </w:tc>
        <w:tc>
          <w:tcPr>
            <w:tcW w:w="5953" w:type="dxa"/>
          </w:tcPr>
          <w:p w14:paraId="78BFA7D5" w14:textId="5F7341FA" w:rsidR="00EA3866" w:rsidRPr="00023307" w:rsidRDefault="00EA3866" w:rsidP="00EA3866">
            <w:pPr>
              <w:jc w:val="center"/>
              <w:rPr>
                <w:rFonts w:cstheme="minorHAnsi"/>
              </w:rPr>
            </w:pPr>
          </w:p>
        </w:tc>
      </w:tr>
      <w:tr w:rsidR="00EA3866" w:rsidRPr="00023307" w14:paraId="31E0C496" w14:textId="77777777" w:rsidTr="0043228A">
        <w:tc>
          <w:tcPr>
            <w:tcW w:w="4248" w:type="dxa"/>
          </w:tcPr>
          <w:p w14:paraId="0D89CE3A" w14:textId="77777777" w:rsidR="00EA3866" w:rsidRDefault="00EA3866" w:rsidP="00EA3866">
            <w:pPr>
              <w:jc w:val="center"/>
              <w:rPr>
                <w:rFonts w:cstheme="minorHAnsi"/>
              </w:rPr>
            </w:pPr>
            <w:r>
              <w:rPr>
                <w:rFonts w:cstheme="minorHAnsi"/>
              </w:rPr>
              <w:t>BACS</w:t>
            </w:r>
          </w:p>
          <w:p w14:paraId="30EDA8AD" w14:textId="77777777" w:rsidR="0043228A" w:rsidRDefault="0043228A" w:rsidP="00EA3866">
            <w:pPr>
              <w:jc w:val="center"/>
              <w:rPr>
                <w:rFonts w:cstheme="minorHAnsi"/>
              </w:rPr>
            </w:pPr>
          </w:p>
          <w:p w14:paraId="0B1E83AD" w14:textId="7AB94735" w:rsidR="0043228A" w:rsidRPr="00023307" w:rsidRDefault="0043228A" w:rsidP="00EA3866">
            <w:pPr>
              <w:jc w:val="center"/>
              <w:rPr>
                <w:rFonts w:cstheme="minorHAnsi"/>
              </w:rPr>
            </w:pPr>
          </w:p>
        </w:tc>
        <w:tc>
          <w:tcPr>
            <w:tcW w:w="5953" w:type="dxa"/>
          </w:tcPr>
          <w:p w14:paraId="2CAE32D4" w14:textId="63B70CAE" w:rsidR="00EA3866" w:rsidRPr="00023307" w:rsidRDefault="00EA3866" w:rsidP="00EA3866">
            <w:pPr>
              <w:jc w:val="center"/>
              <w:rPr>
                <w:rFonts w:cstheme="minorHAnsi"/>
              </w:rPr>
            </w:pPr>
          </w:p>
        </w:tc>
      </w:tr>
      <w:tr w:rsidR="00EA3866" w:rsidRPr="00023307" w14:paraId="530209D4" w14:textId="77777777" w:rsidTr="0043228A">
        <w:tc>
          <w:tcPr>
            <w:tcW w:w="4248" w:type="dxa"/>
          </w:tcPr>
          <w:p w14:paraId="70509278" w14:textId="77777777" w:rsidR="00EA3866" w:rsidRDefault="00EA3866" w:rsidP="00EA3866">
            <w:pPr>
              <w:jc w:val="center"/>
              <w:rPr>
                <w:rFonts w:cstheme="minorHAnsi"/>
              </w:rPr>
            </w:pPr>
            <w:r>
              <w:rPr>
                <w:rFonts w:cstheme="minorHAnsi"/>
              </w:rPr>
              <w:t>CHAPS</w:t>
            </w:r>
          </w:p>
          <w:p w14:paraId="27CC7415" w14:textId="77777777" w:rsidR="0043228A" w:rsidRDefault="0043228A" w:rsidP="00EA3866">
            <w:pPr>
              <w:jc w:val="center"/>
              <w:rPr>
                <w:rFonts w:cstheme="minorHAnsi"/>
              </w:rPr>
            </w:pPr>
          </w:p>
          <w:p w14:paraId="2A3EFAD6" w14:textId="5E10063E" w:rsidR="0043228A" w:rsidRDefault="0043228A" w:rsidP="00EA3866">
            <w:pPr>
              <w:jc w:val="center"/>
              <w:rPr>
                <w:rFonts w:cstheme="minorHAnsi"/>
              </w:rPr>
            </w:pPr>
          </w:p>
        </w:tc>
        <w:tc>
          <w:tcPr>
            <w:tcW w:w="5953" w:type="dxa"/>
          </w:tcPr>
          <w:p w14:paraId="4D29ADEC" w14:textId="006E4888" w:rsidR="00EA3866" w:rsidRPr="00023307" w:rsidRDefault="00EA3866" w:rsidP="00EA3866">
            <w:pPr>
              <w:jc w:val="center"/>
              <w:rPr>
                <w:rFonts w:cstheme="minorHAnsi"/>
              </w:rPr>
            </w:pPr>
          </w:p>
        </w:tc>
      </w:tr>
      <w:tr w:rsidR="00EA3866" w:rsidRPr="00023307" w14:paraId="3317AB72" w14:textId="77777777" w:rsidTr="0043228A">
        <w:tc>
          <w:tcPr>
            <w:tcW w:w="4248" w:type="dxa"/>
          </w:tcPr>
          <w:p w14:paraId="0A3903B2" w14:textId="77777777" w:rsidR="00EA3866" w:rsidRDefault="00EA3866" w:rsidP="00EA3866">
            <w:pPr>
              <w:jc w:val="center"/>
              <w:rPr>
                <w:rFonts w:cstheme="minorHAnsi"/>
              </w:rPr>
            </w:pPr>
            <w:r>
              <w:rPr>
                <w:rFonts w:cstheme="minorHAnsi"/>
              </w:rPr>
              <w:t>Bank of England</w:t>
            </w:r>
          </w:p>
          <w:p w14:paraId="2C218BAC" w14:textId="77777777" w:rsidR="0043228A" w:rsidRDefault="0043228A" w:rsidP="00EA3866">
            <w:pPr>
              <w:jc w:val="center"/>
              <w:rPr>
                <w:rFonts w:cstheme="minorHAnsi"/>
              </w:rPr>
            </w:pPr>
          </w:p>
          <w:p w14:paraId="443C2D39" w14:textId="484F7AA9" w:rsidR="0043228A" w:rsidRPr="00023307" w:rsidRDefault="0043228A" w:rsidP="00EA3866">
            <w:pPr>
              <w:jc w:val="center"/>
              <w:rPr>
                <w:rFonts w:cstheme="minorHAnsi"/>
              </w:rPr>
            </w:pPr>
          </w:p>
        </w:tc>
        <w:tc>
          <w:tcPr>
            <w:tcW w:w="5953" w:type="dxa"/>
          </w:tcPr>
          <w:p w14:paraId="539FC364" w14:textId="21E12A4D" w:rsidR="00EA3866" w:rsidRPr="00023307" w:rsidRDefault="00EA3866" w:rsidP="00EA3866">
            <w:pPr>
              <w:jc w:val="center"/>
              <w:rPr>
                <w:rFonts w:cstheme="minorHAnsi"/>
              </w:rPr>
            </w:pPr>
          </w:p>
        </w:tc>
      </w:tr>
      <w:tr w:rsidR="00EA3866" w:rsidRPr="00023307" w14:paraId="478300C7" w14:textId="77777777" w:rsidTr="0043228A">
        <w:tc>
          <w:tcPr>
            <w:tcW w:w="4248" w:type="dxa"/>
          </w:tcPr>
          <w:p w14:paraId="527D68D5" w14:textId="77777777" w:rsidR="00EA3866" w:rsidRDefault="00EA3866" w:rsidP="00EA3866">
            <w:pPr>
              <w:jc w:val="center"/>
              <w:rPr>
                <w:rFonts w:cstheme="minorHAnsi"/>
              </w:rPr>
            </w:pPr>
            <w:r>
              <w:rPr>
                <w:rFonts w:cstheme="minorHAnsi"/>
              </w:rPr>
              <w:t>Banks</w:t>
            </w:r>
          </w:p>
          <w:p w14:paraId="13A9F9F0" w14:textId="77777777" w:rsidR="0043228A" w:rsidRDefault="0043228A" w:rsidP="00EA3866">
            <w:pPr>
              <w:jc w:val="center"/>
              <w:rPr>
                <w:rFonts w:cstheme="minorHAnsi"/>
              </w:rPr>
            </w:pPr>
          </w:p>
          <w:p w14:paraId="2E18FF45" w14:textId="302B996F" w:rsidR="0043228A" w:rsidRPr="00023307" w:rsidRDefault="0043228A" w:rsidP="00EA3866">
            <w:pPr>
              <w:jc w:val="center"/>
              <w:rPr>
                <w:rFonts w:cstheme="minorHAnsi"/>
              </w:rPr>
            </w:pPr>
          </w:p>
        </w:tc>
        <w:tc>
          <w:tcPr>
            <w:tcW w:w="5953" w:type="dxa"/>
          </w:tcPr>
          <w:p w14:paraId="1005BF27" w14:textId="56209BD9" w:rsidR="00EA3866" w:rsidRPr="00023307" w:rsidRDefault="00EA3866" w:rsidP="00EA3866">
            <w:pPr>
              <w:jc w:val="center"/>
              <w:rPr>
                <w:rFonts w:cstheme="minorHAnsi"/>
              </w:rPr>
            </w:pPr>
          </w:p>
        </w:tc>
      </w:tr>
      <w:tr w:rsidR="00EA3866" w:rsidRPr="00023307" w14:paraId="7460F7D3" w14:textId="77777777" w:rsidTr="0043228A">
        <w:tc>
          <w:tcPr>
            <w:tcW w:w="4248" w:type="dxa"/>
          </w:tcPr>
          <w:p w14:paraId="6C19CEBE" w14:textId="77777777" w:rsidR="00EA3866" w:rsidRDefault="00EA3866" w:rsidP="00EA3866">
            <w:pPr>
              <w:jc w:val="center"/>
              <w:rPr>
                <w:rFonts w:cstheme="minorHAnsi"/>
              </w:rPr>
            </w:pPr>
            <w:r>
              <w:rPr>
                <w:rFonts w:cstheme="minorHAnsi"/>
              </w:rPr>
              <w:t>Building Societies</w:t>
            </w:r>
          </w:p>
          <w:p w14:paraId="3E924B8B" w14:textId="77777777" w:rsidR="0043228A" w:rsidRDefault="0043228A" w:rsidP="00EA3866">
            <w:pPr>
              <w:jc w:val="center"/>
              <w:rPr>
                <w:rFonts w:cstheme="minorHAnsi"/>
              </w:rPr>
            </w:pPr>
          </w:p>
          <w:p w14:paraId="59E9FCA7" w14:textId="351D42A4" w:rsidR="0043228A" w:rsidRPr="00023307" w:rsidRDefault="0043228A" w:rsidP="00EA3866">
            <w:pPr>
              <w:jc w:val="center"/>
              <w:rPr>
                <w:rFonts w:cstheme="minorHAnsi"/>
              </w:rPr>
            </w:pPr>
          </w:p>
        </w:tc>
        <w:tc>
          <w:tcPr>
            <w:tcW w:w="5953" w:type="dxa"/>
          </w:tcPr>
          <w:p w14:paraId="008E7667" w14:textId="3C07AAF0" w:rsidR="00EA3866" w:rsidRPr="00023307" w:rsidRDefault="00EA3866" w:rsidP="00EA3866">
            <w:pPr>
              <w:jc w:val="center"/>
              <w:rPr>
                <w:rFonts w:cstheme="minorHAnsi"/>
              </w:rPr>
            </w:pPr>
          </w:p>
        </w:tc>
      </w:tr>
      <w:tr w:rsidR="00EA3866" w:rsidRPr="00023307" w14:paraId="502FCB7E" w14:textId="77777777" w:rsidTr="0043228A">
        <w:tc>
          <w:tcPr>
            <w:tcW w:w="4248" w:type="dxa"/>
          </w:tcPr>
          <w:p w14:paraId="0EA4DF90" w14:textId="77777777" w:rsidR="00EA3866" w:rsidRDefault="00EA3866" w:rsidP="00EA3866">
            <w:pPr>
              <w:jc w:val="center"/>
              <w:rPr>
                <w:rFonts w:cstheme="minorHAnsi"/>
              </w:rPr>
            </w:pPr>
            <w:r>
              <w:rPr>
                <w:rFonts w:cstheme="minorHAnsi"/>
              </w:rPr>
              <w:t>Credit Unions</w:t>
            </w:r>
          </w:p>
          <w:p w14:paraId="269DD4CA" w14:textId="77777777" w:rsidR="0043228A" w:rsidRDefault="0043228A" w:rsidP="00EA3866">
            <w:pPr>
              <w:jc w:val="center"/>
              <w:rPr>
                <w:rFonts w:cstheme="minorHAnsi"/>
              </w:rPr>
            </w:pPr>
          </w:p>
          <w:p w14:paraId="47105283" w14:textId="66214D42" w:rsidR="0043228A" w:rsidRPr="00023307" w:rsidRDefault="0043228A" w:rsidP="00EA3866">
            <w:pPr>
              <w:jc w:val="center"/>
              <w:rPr>
                <w:rFonts w:cstheme="minorHAnsi"/>
              </w:rPr>
            </w:pPr>
          </w:p>
        </w:tc>
        <w:tc>
          <w:tcPr>
            <w:tcW w:w="5953" w:type="dxa"/>
          </w:tcPr>
          <w:p w14:paraId="583A5084" w14:textId="0D3585EB" w:rsidR="00EA3866" w:rsidRPr="00023307" w:rsidRDefault="00EA3866" w:rsidP="00EA3866">
            <w:pPr>
              <w:jc w:val="center"/>
              <w:rPr>
                <w:rFonts w:cstheme="minorHAnsi"/>
              </w:rPr>
            </w:pPr>
          </w:p>
        </w:tc>
      </w:tr>
      <w:tr w:rsidR="00EA3866" w:rsidRPr="00023307" w14:paraId="2392C21E" w14:textId="77777777" w:rsidTr="0043228A">
        <w:tc>
          <w:tcPr>
            <w:tcW w:w="4248" w:type="dxa"/>
          </w:tcPr>
          <w:p w14:paraId="304860EE" w14:textId="045EDE8D" w:rsidR="004D039F" w:rsidRDefault="00EA3866" w:rsidP="004D039F">
            <w:pPr>
              <w:jc w:val="center"/>
              <w:rPr>
                <w:rFonts w:cstheme="minorHAnsi"/>
              </w:rPr>
            </w:pPr>
            <w:r>
              <w:rPr>
                <w:rFonts w:cstheme="minorHAnsi"/>
              </w:rPr>
              <w:t>National Savings and Investments</w:t>
            </w:r>
          </w:p>
          <w:p w14:paraId="549E7E0F" w14:textId="6F9566C9" w:rsidR="0043228A" w:rsidRPr="00023307" w:rsidRDefault="0043228A" w:rsidP="00EA3866">
            <w:pPr>
              <w:jc w:val="center"/>
              <w:rPr>
                <w:rFonts w:cstheme="minorHAnsi"/>
              </w:rPr>
            </w:pPr>
          </w:p>
        </w:tc>
        <w:tc>
          <w:tcPr>
            <w:tcW w:w="5953" w:type="dxa"/>
          </w:tcPr>
          <w:p w14:paraId="01B7F87A" w14:textId="77777777" w:rsidR="00EA3866" w:rsidRDefault="00EA3866" w:rsidP="00EA3866">
            <w:pPr>
              <w:jc w:val="center"/>
              <w:rPr>
                <w:rFonts w:cstheme="minorHAnsi"/>
              </w:rPr>
            </w:pPr>
          </w:p>
          <w:p w14:paraId="5F56E4C2" w14:textId="244838CE" w:rsidR="003F1B3E" w:rsidRPr="00023307" w:rsidRDefault="003F1B3E" w:rsidP="00EA3866">
            <w:pPr>
              <w:jc w:val="center"/>
              <w:rPr>
                <w:rFonts w:cstheme="minorHAnsi"/>
              </w:rPr>
            </w:pPr>
          </w:p>
        </w:tc>
      </w:tr>
      <w:tr w:rsidR="00EA3866" w:rsidRPr="00023307" w14:paraId="14CC7FA4" w14:textId="77777777" w:rsidTr="0043228A">
        <w:tc>
          <w:tcPr>
            <w:tcW w:w="4248" w:type="dxa"/>
          </w:tcPr>
          <w:p w14:paraId="6CC7D04F" w14:textId="77777777" w:rsidR="00EA3866" w:rsidRDefault="00EA3866" w:rsidP="00EA3866">
            <w:pPr>
              <w:jc w:val="center"/>
              <w:rPr>
                <w:rFonts w:cstheme="minorHAnsi"/>
              </w:rPr>
            </w:pPr>
            <w:r>
              <w:rPr>
                <w:rFonts w:cstheme="minorHAnsi"/>
              </w:rPr>
              <w:lastRenderedPageBreak/>
              <w:t>Pension Companies</w:t>
            </w:r>
          </w:p>
          <w:p w14:paraId="3B977547" w14:textId="77777777" w:rsidR="0043228A" w:rsidRDefault="0043228A" w:rsidP="00EA3866">
            <w:pPr>
              <w:jc w:val="center"/>
              <w:rPr>
                <w:rFonts w:cstheme="minorHAnsi"/>
              </w:rPr>
            </w:pPr>
          </w:p>
          <w:p w14:paraId="394B2935" w14:textId="488F46AF" w:rsidR="0043228A" w:rsidRPr="00023307" w:rsidRDefault="0043228A" w:rsidP="00EA3866">
            <w:pPr>
              <w:jc w:val="center"/>
              <w:rPr>
                <w:rFonts w:cstheme="minorHAnsi"/>
              </w:rPr>
            </w:pPr>
          </w:p>
        </w:tc>
        <w:tc>
          <w:tcPr>
            <w:tcW w:w="5953" w:type="dxa"/>
          </w:tcPr>
          <w:p w14:paraId="13789A84" w14:textId="3587C581" w:rsidR="00EA3866" w:rsidRPr="00023307" w:rsidRDefault="00EA3866" w:rsidP="00EA3866">
            <w:pPr>
              <w:jc w:val="center"/>
              <w:rPr>
                <w:rFonts w:cstheme="minorHAnsi"/>
              </w:rPr>
            </w:pPr>
          </w:p>
        </w:tc>
      </w:tr>
      <w:tr w:rsidR="00EA3866" w:rsidRPr="00023307" w14:paraId="6EC37005" w14:textId="77777777" w:rsidTr="0043228A">
        <w:tc>
          <w:tcPr>
            <w:tcW w:w="4248" w:type="dxa"/>
          </w:tcPr>
          <w:p w14:paraId="51DB68D0" w14:textId="77777777" w:rsidR="00EA3866" w:rsidRDefault="00EA3866" w:rsidP="00EA3866">
            <w:pPr>
              <w:jc w:val="center"/>
              <w:rPr>
                <w:rFonts w:cstheme="minorHAnsi"/>
              </w:rPr>
            </w:pPr>
            <w:r>
              <w:rPr>
                <w:rFonts w:cstheme="minorHAnsi"/>
              </w:rPr>
              <w:t>Pawnbrokers</w:t>
            </w:r>
          </w:p>
          <w:p w14:paraId="5C8E5275" w14:textId="77777777" w:rsidR="0043228A" w:rsidRDefault="0043228A" w:rsidP="00EA3866">
            <w:pPr>
              <w:jc w:val="center"/>
              <w:rPr>
                <w:rFonts w:cstheme="minorHAnsi"/>
              </w:rPr>
            </w:pPr>
          </w:p>
          <w:p w14:paraId="04496736" w14:textId="6950D1D2" w:rsidR="0043228A" w:rsidRPr="00023307" w:rsidRDefault="0043228A" w:rsidP="00EA3866">
            <w:pPr>
              <w:jc w:val="center"/>
              <w:rPr>
                <w:rFonts w:cstheme="minorHAnsi"/>
              </w:rPr>
            </w:pPr>
          </w:p>
        </w:tc>
        <w:tc>
          <w:tcPr>
            <w:tcW w:w="5953" w:type="dxa"/>
          </w:tcPr>
          <w:p w14:paraId="0F0931AD" w14:textId="34B0BF41" w:rsidR="00EA3866" w:rsidRPr="00023307" w:rsidRDefault="00EA3866" w:rsidP="00EA3866">
            <w:pPr>
              <w:jc w:val="center"/>
              <w:rPr>
                <w:rFonts w:cstheme="minorHAnsi"/>
              </w:rPr>
            </w:pPr>
          </w:p>
        </w:tc>
      </w:tr>
      <w:tr w:rsidR="00EA3866" w:rsidRPr="00023307" w14:paraId="23913D44" w14:textId="77777777" w:rsidTr="0043228A">
        <w:tc>
          <w:tcPr>
            <w:tcW w:w="4248" w:type="dxa"/>
          </w:tcPr>
          <w:p w14:paraId="67B53293" w14:textId="77777777" w:rsidR="00EA3866" w:rsidRDefault="00EA3866" w:rsidP="00EA3866">
            <w:pPr>
              <w:jc w:val="center"/>
              <w:rPr>
                <w:rFonts w:cstheme="minorHAnsi"/>
              </w:rPr>
            </w:pPr>
            <w:r>
              <w:rPr>
                <w:rFonts w:cstheme="minorHAnsi"/>
              </w:rPr>
              <w:t>Payday Loan Companies</w:t>
            </w:r>
          </w:p>
          <w:p w14:paraId="26952CD8" w14:textId="77777777" w:rsidR="0043228A" w:rsidRDefault="0043228A" w:rsidP="00EA3866">
            <w:pPr>
              <w:jc w:val="center"/>
              <w:rPr>
                <w:rFonts w:cstheme="minorHAnsi"/>
              </w:rPr>
            </w:pPr>
          </w:p>
          <w:p w14:paraId="5AAD562B" w14:textId="2D62138F" w:rsidR="0043228A" w:rsidRPr="00023307" w:rsidRDefault="0043228A" w:rsidP="00EA3866">
            <w:pPr>
              <w:jc w:val="center"/>
              <w:rPr>
                <w:rFonts w:cstheme="minorHAnsi"/>
              </w:rPr>
            </w:pPr>
          </w:p>
        </w:tc>
        <w:tc>
          <w:tcPr>
            <w:tcW w:w="5953" w:type="dxa"/>
          </w:tcPr>
          <w:p w14:paraId="46CF8E41" w14:textId="7BA5EED6" w:rsidR="00EA3866" w:rsidRPr="00023307" w:rsidRDefault="00EA3866" w:rsidP="00EA3866">
            <w:pPr>
              <w:jc w:val="center"/>
              <w:rPr>
                <w:rFonts w:cstheme="minorHAnsi"/>
              </w:rPr>
            </w:pPr>
          </w:p>
        </w:tc>
      </w:tr>
      <w:tr w:rsidR="0043228A" w:rsidRPr="00023307" w14:paraId="3D8D5545" w14:textId="77777777" w:rsidTr="0043228A">
        <w:tc>
          <w:tcPr>
            <w:tcW w:w="4248" w:type="dxa"/>
          </w:tcPr>
          <w:p w14:paraId="6C10AA51" w14:textId="77777777" w:rsidR="0043228A" w:rsidRDefault="0043228A" w:rsidP="0043228A">
            <w:pPr>
              <w:jc w:val="center"/>
              <w:rPr>
                <w:rFonts w:cstheme="minorHAnsi"/>
              </w:rPr>
            </w:pPr>
            <w:r>
              <w:rPr>
                <w:rFonts w:cstheme="minorHAnsi"/>
              </w:rPr>
              <w:t>Financial Conduct Authority</w:t>
            </w:r>
          </w:p>
          <w:p w14:paraId="27DCE82B" w14:textId="77777777" w:rsidR="0043228A" w:rsidRDefault="0043228A" w:rsidP="0043228A">
            <w:pPr>
              <w:jc w:val="center"/>
              <w:rPr>
                <w:rFonts w:cstheme="minorHAnsi"/>
              </w:rPr>
            </w:pPr>
          </w:p>
          <w:p w14:paraId="0AE44E05" w14:textId="5662D046" w:rsidR="0043228A" w:rsidRDefault="0043228A" w:rsidP="0043228A">
            <w:pPr>
              <w:jc w:val="center"/>
              <w:rPr>
                <w:rFonts w:cstheme="minorHAnsi"/>
              </w:rPr>
            </w:pPr>
          </w:p>
        </w:tc>
        <w:tc>
          <w:tcPr>
            <w:tcW w:w="5953" w:type="dxa"/>
          </w:tcPr>
          <w:p w14:paraId="7391DB0C" w14:textId="77777777" w:rsidR="0043228A" w:rsidRDefault="0043228A" w:rsidP="0043228A">
            <w:pPr>
              <w:jc w:val="center"/>
              <w:rPr>
                <w:rFonts w:cstheme="minorHAnsi"/>
              </w:rPr>
            </w:pPr>
          </w:p>
        </w:tc>
      </w:tr>
      <w:tr w:rsidR="0043228A" w:rsidRPr="00023307" w14:paraId="0A649E6D" w14:textId="77777777" w:rsidTr="0043228A">
        <w:tc>
          <w:tcPr>
            <w:tcW w:w="4248" w:type="dxa"/>
          </w:tcPr>
          <w:p w14:paraId="49CC09BD" w14:textId="77777777" w:rsidR="0043228A" w:rsidRDefault="0043228A" w:rsidP="0043228A">
            <w:pPr>
              <w:jc w:val="center"/>
              <w:rPr>
                <w:rFonts w:cstheme="minorHAnsi"/>
              </w:rPr>
            </w:pPr>
            <w:r>
              <w:rPr>
                <w:rFonts w:cstheme="minorHAnsi"/>
              </w:rPr>
              <w:t>Financial Ombudsman Service</w:t>
            </w:r>
          </w:p>
          <w:p w14:paraId="5F63F975" w14:textId="77777777" w:rsidR="0043228A" w:rsidRDefault="0043228A" w:rsidP="0043228A">
            <w:pPr>
              <w:jc w:val="center"/>
              <w:rPr>
                <w:rFonts w:cstheme="minorHAnsi"/>
              </w:rPr>
            </w:pPr>
          </w:p>
          <w:p w14:paraId="720CFFEB" w14:textId="339E6A62" w:rsidR="0043228A" w:rsidRDefault="0043228A" w:rsidP="0043228A">
            <w:pPr>
              <w:jc w:val="center"/>
              <w:rPr>
                <w:rFonts w:cstheme="minorHAnsi"/>
              </w:rPr>
            </w:pPr>
          </w:p>
        </w:tc>
        <w:tc>
          <w:tcPr>
            <w:tcW w:w="5953" w:type="dxa"/>
          </w:tcPr>
          <w:p w14:paraId="77C2E1FD" w14:textId="77777777" w:rsidR="0043228A" w:rsidRDefault="0043228A" w:rsidP="0043228A">
            <w:pPr>
              <w:jc w:val="center"/>
              <w:rPr>
                <w:rFonts w:cstheme="minorHAnsi"/>
              </w:rPr>
            </w:pPr>
          </w:p>
        </w:tc>
      </w:tr>
      <w:tr w:rsidR="0043228A" w:rsidRPr="00023307" w14:paraId="354C398A" w14:textId="77777777" w:rsidTr="0043228A">
        <w:tc>
          <w:tcPr>
            <w:tcW w:w="4248" w:type="dxa"/>
          </w:tcPr>
          <w:p w14:paraId="741FAFD6" w14:textId="77777777" w:rsidR="0043228A" w:rsidRDefault="0043228A" w:rsidP="0043228A">
            <w:pPr>
              <w:jc w:val="center"/>
              <w:rPr>
                <w:rFonts w:cstheme="minorHAnsi"/>
              </w:rPr>
            </w:pPr>
            <w:r>
              <w:rPr>
                <w:rFonts w:cstheme="minorHAnsi"/>
              </w:rPr>
              <w:t>Financial Services Compensation Scheme</w:t>
            </w:r>
          </w:p>
          <w:p w14:paraId="49723464" w14:textId="77777777" w:rsidR="0043228A" w:rsidRDefault="0043228A" w:rsidP="0043228A">
            <w:pPr>
              <w:jc w:val="center"/>
              <w:rPr>
                <w:rFonts w:cstheme="minorHAnsi"/>
              </w:rPr>
            </w:pPr>
          </w:p>
          <w:p w14:paraId="511E6448" w14:textId="7EA98C24" w:rsidR="0043228A" w:rsidRDefault="0043228A" w:rsidP="0043228A">
            <w:pPr>
              <w:jc w:val="center"/>
              <w:rPr>
                <w:rFonts w:cstheme="minorHAnsi"/>
              </w:rPr>
            </w:pPr>
          </w:p>
        </w:tc>
        <w:tc>
          <w:tcPr>
            <w:tcW w:w="5953" w:type="dxa"/>
          </w:tcPr>
          <w:p w14:paraId="15FA1033" w14:textId="77777777" w:rsidR="0043228A" w:rsidRDefault="0043228A" w:rsidP="0043228A">
            <w:pPr>
              <w:jc w:val="center"/>
              <w:rPr>
                <w:rFonts w:cstheme="minorHAnsi"/>
              </w:rPr>
            </w:pPr>
          </w:p>
        </w:tc>
      </w:tr>
      <w:tr w:rsidR="0043228A" w:rsidRPr="00023307" w14:paraId="687F1B11" w14:textId="77777777" w:rsidTr="0043228A">
        <w:tc>
          <w:tcPr>
            <w:tcW w:w="4248" w:type="dxa"/>
          </w:tcPr>
          <w:p w14:paraId="6027B114" w14:textId="77777777" w:rsidR="0043228A" w:rsidRDefault="0043228A" w:rsidP="0043228A">
            <w:pPr>
              <w:jc w:val="center"/>
              <w:rPr>
                <w:rFonts w:cstheme="minorHAnsi"/>
              </w:rPr>
            </w:pPr>
            <w:r>
              <w:rPr>
                <w:rFonts w:cstheme="minorHAnsi"/>
              </w:rPr>
              <w:t>The Consumer Credit Act</w:t>
            </w:r>
          </w:p>
          <w:p w14:paraId="2B1B2F37" w14:textId="77777777" w:rsidR="0043228A" w:rsidRDefault="0043228A" w:rsidP="0043228A">
            <w:pPr>
              <w:jc w:val="center"/>
              <w:rPr>
                <w:rFonts w:cstheme="minorHAnsi"/>
              </w:rPr>
            </w:pPr>
          </w:p>
          <w:p w14:paraId="484821C6" w14:textId="6DC14905" w:rsidR="0043228A" w:rsidRDefault="0043228A" w:rsidP="0043228A">
            <w:pPr>
              <w:jc w:val="center"/>
              <w:rPr>
                <w:rFonts w:cstheme="minorHAnsi"/>
              </w:rPr>
            </w:pPr>
          </w:p>
        </w:tc>
        <w:tc>
          <w:tcPr>
            <w:tcW w:w="5953" w:type="dxa"/>
          </w:tcPr>
          <w:p w14:paraId="12447D14" w14:textId="77777777" w:rsidR="0043228A" w:rsidRDefault="0043228A" w:rsidP="0043228A">
            <w:pPr>
              <w:jc w:val="center"/>
              <w:rPr>
                <w:rFonts w:cstheme="minorHAnsi"/>
              </w:rPr>
            </w:pPr>
          </w:p>
        </w:tc>
      </w:tr>
      <w:tr w:rsidR="0043228A" w:rsidRPr="00023307" w14:paraId="5640647C" w14:textId="77777777" w:rsidTr="0043228A">
        <w:tc>
          <w:tcPr>
            <w:tcW w:w="4248" w:type="dxa"/>
          </w:tcPr>
          <w:p w14:paraId="0DE3109F" w14:textId="77777777" w:rsidR="0043228A" w:rsidRDefault="0043228A" w:rsidP="0043228A">
            <w:pPr>
              <w:jc w:val="center"/>
              <w:rPr>
                <w:rFonts w:cstheme="minorHAnsi"/>
              </w:rPr>
            </w:pPr>
            <w:r>
              <w:rPr>
                <w:rFonts w:cstheme="minorHAnsi"/>
              </w:rPr>
              <w:t>Citizens Advice</w:t>
            </w:r>
          </w:p>
          <w:p w14:paraId="5CA7DA67" w14:textId="77777777" w:rsidR="0043228A" w:rsidRDefault="0043228A" w:rsidP="0043228A">
            <w:pPr>
              <w:jc w:val="center"/>
              <w:rPr>
                <w:rFonts w:cstheme="minorHAnsi"/>
              </w:rPr>
            </w:pPr>
          </w:p>
          <w:p w14:paraId="6F3E3ADB" w14:textId="5B0151B1" w:rsidR="0043228A" w:rsidRDefault="0043228A" w:rsidP="0043228A">
            <w:pPr>
              <w:jc w:val="center"/>
              <w:rPr>
                <w:rFonts w:cstheme="minorHAnsi"/>
              </w:rPr>
            </w:pPr>
          </w:p>
        </w:tc>
        <w:tc>
          <w:tcPr>
            <w:tcW w:w="5953" w:type="dxa"/>
          </w:tcPr>
          <w:p w14:paraId="4164E20A" w14:textId="77777777" w:rsidR="0043228A" w:rsidRDefault="0043228A" w:rsidP="0043228A">
            <w:pPr>
              <w:jc w:val="center"/>
              <w:rPr>
                <w:rFonts w:cstheme="minorHAnsi"/>
              </w:rPr>
            </w:pPr>
          </w:p>
        </w:tc>
      </w:tr>
      <w:tr w:rsidR="0043228A" w:rsidRPr="00023307" w14:paraId="24C25C7D" w14:textId="77777777" w:rsidTr="0043228A">
        <w:tc>
          <w:tcPr>
            <w:tcW w:w="4248" w:type="dxa"/>
          </w:tcPr>
          <w:p w14:paraId="789368C9" w14:textId="77777777" w:rsidR="0043228A" w:rsidRDefault="0043228A" w:rsidP="0043228A">
            <w:pPr>
              <w:jc w:val="center"/>
              <w:rPr>
                <w:rFonts w:cstheme="minorHAnsi"/>
              </w:rPr>
            </w:pPr>
            <w:r>
              <w:rPr>
                <w:rFonts w:cstheme="minorHAnsi"/>
              </w:rPr>
              <w:t>Independent Financial Advisor</w:t>
            </w:r>
          </w:p>
          <w:p w14:paraId="74912D79" w14:textId="77777777" w:rsidR="0043228A" w:rsidRDefault="0043228A" w:rsidP="0043228A">
            <w:pPr>
              <w:jc w:val="center"/>
              <w:rPr>
                <w:rFonts w:cstheme="minorHAnsi"/>
              </w:rPr>
            </w:pPr>
          </w:p>
          <w:p w14:paraId="7F5BD47E" w14:textId="4A27D131" w:rsidR="0043228A" w:rsidRDefault="0043228A" w:rsidP="0043228A">
            <w:pPr>
              <w:jc w:val="center"/>
              <w:rPr>
                <w:rFonts w:cstheme="minorHAnsi"/>
              </w:rPr>
            </w:pPr>
          </w:p>
        </w:tc>
        <w:tc>
          <w:tcPr>
            <w:tcW w:w="5953" w:type="dxa"/>
          </w:tcPr>
          <w:p w14:paraId="00F3D1C0" w14:textId="77777777" w:rsidR="0043228A" w:rsidRDefault="0043228A" w:rsidP="0043228A">
            <w:pPr>
              <w:jc w:val="center"/>
              <w:rPr>
                <w:rFonts w:cstheme="minorHAnsi"/>
              </w:rPr>
            </w:pPr>
          </w:p>
        </w:tc>
      </w:tr>
      <w:tr w:rsidR="0043228A" w:rsidRPr="00023307" w14:paraId="3C9D0C8F" w14:textId="77777777" w:rsidTr="0043228A">
        <w:tc>
          <w:tcPr>
            <w:tcW w:w="4248" w:type="dxa"/>
          </w:tcPr>
          <w:p w14:paraId="5A3695FD" w14:textId="77777777" w:rsidR="0043228A" w:rsidRDefault="0043228A" w:rsidP="0043228A">
            <w:pPr>
              <w:jc w:val="center"/>
              <w:rPr>
                <w:rFonts w:cstheme="minorHAnsi"/>
              </w:rPr>
            </w:pPr>
            <w:r>
              <w:rPr>
                <w:rFonts w:cstheme="minorHAnsi"/>
              </w:rPr>
              <w:t>Money Advice Service</w:t>
            </w:r>
          </w:p>
          <w:p w14:paraId="5508ED1D" w14:textId="77777777" w:rsidR="0043228A" w:rsidRDefault="0043228A" w:rsidP="0043228A">
            <w:pPr>
              <w:jc w:val="center"/>
              <w:rPr>
                <w:rFonts w:cstheme="minorHAnsi"/>
              </w:rPr>
            </w:pPr>
          </w:p>
          <w:p w14:paraId="4F62E18E" w14:textId="7B24FCF3" w:rsidR="0043228A" w:rsidRDefault="0043228A" w:rsidP="0043228A">
            <w:pPr>
              <w:jc w:val="center"/>
              <w:rPr>
                <w:rFonts w:cstheme="minorHAnsi"/>
              </w:rPr>
            </w:pPr>
          </w:p>
        </w:tc>
        <w:tc>
          <w:tcPr>
            <w:tcW w:w="5953" w:type="dxa"/>
          </w:tcPr>
          <w:p w14:paraId="1F73E821" w14:textId="77777777" w:rsidR="0043228A" w:rsidRDefault="0043228A" w:rsidP="0043228A">
            <w:pPr>
              <w:jc w:val="center"/>
              <w:rPr>
                <w:rFonts w:cstheme="minorHAnsi"/>
              </w:rPr>
            </w:pPr>
          </w:p>
        </w:tc>
      </w:tr>
      <w:tr w:rsidR="0043228A" w:rsidRPr="00023307" w14:paraId="448DDB13" w14:textId="77777777" w:rsidTr="0043228A">
        <w:tc>
          <w:tcPr>
            <w:tcW w:w="4248" w:type="dxa"/>
          </w:tcPr>
          <w:p w14:paraId="2C3FEDDC" w14:textId="77777777" w:rsidR="0043228A" w:rsidRDefault="0043228A" w:rsidP="0043228A">
            <w:pPr>
              <w:jc w:val="center"/>
              <w:rPr>
                <w:rFonts w:cstheme="minorHAnsi"/>
              </w:rPr>
            </w:pPr>
            <w:r>
              <w:rPr>
                <w:rFonts w:cstheme="minorHAnsi"/>
              </w:rPr>
              <w:t>Individual Voluntary Arrangements</w:t>
            </w:r>
          </w:p>
          <w:p w14:paraId="06C07D67" w14:textId="77777777" w:rsidR="0043228A" w:rsidRDefault="0043228A" w:rsidP="0043228A">
            <w:pPr>
              <w:jc w:val="center"/>
              <w:rPr>
                <w:rFonts w:cstheme="minorHAnsi"/>
              </w:rPr>
            </w:pPr>
          </w:p>
          <w:p w14:paraId="6FF7AA3B" w14:textId="2B94CE71" w:rsidR="0043228A" w:rsidRDefault="0043228A" w:rsidP="0043228A">
            <w:pPr>
              <w:jc w:val="center"/>
              <w:rPr>
                <w:rFonts w:cstheme="minorHAnsi"/>
              </w:rPr>
            </w:pPr>
          </w:p>
        </w:tc>
        <w:tc>
          <w:tcPr>
            <w:tcW w:w="5953" w:type="dxa"/>
          </w:tcPr>
          <w:p w14:paraId="0B4A82F0" w14:textId="77777777" w:rsidR="0043228A" w:rsidRDefault="0043228A" w:rsidP="0043228A">
            <w:pPr>
              <w:jc w:val="center"/>
              <w:rPr>
                <w:rFonts w:cstheme="minorHAnsi"/>
              </w:rPr>
            </w:pPr>
          </w:p>
        </w:tc>
      </w:tr>
      <w:tr w:rsidR="0043228A" w:rsidRPr="00023307" w14:paraId="518D68F7" w14:textId="77777777" w:rsidTr="0043228A">
        <w:tc>
          <w:tcPr>
            <w:tcW w:w="4248" w:type="dxa"/>
          </w:tcPr>
          <w:p w14:paraId="4B88BCC3" w14:textId="77777777" w:rsidR="0043228A" w:rsidRDefault="0043228A" w:rsidP="0043228A">
            <w:pPr>
              <w:jc w:val="center"/>
              <w:rPr>
                <w:rFonts w:cstheme="minorHAnsi"/>
              </w:rPr>
            </w:pPr>
            <w:r>
              <w:rPr>
                <w:rFonts w:cstheme="minorHAnsi"/>
              </w:rPr>
              <w:t>Bankruptcy</w:t>
            </w:r>
          </w:p>
          <w:p w14:paraId="3F2BB4E6" w14:textId="77777777" w:rsidR="0043228A" w:rsidRDefault="0043228A" w:rsidP="0043228A">
            <w:pPr>
              <w:jc w:val="center"/>
              <w:rPr>
                <w:rFonts w:cstheme="minorHAnsi"/>
              </w:rPr>
            </w:pPr>
          </w:p>
          <w:p w14:paraId="111A2FFD" w14:textId="57BE6B6A" w:rsidR="0043228A" w:rsidRDefault="0043228A" w:rsidP="0043228A">
            <w:pPr>
              <w:jc w:val="center"/>
              <w:rPr>
                <w:rFonts w:cstheme="minorHAnsi"/>
              </w:rPr>
            </w:pPr>
          </w:p>
        </w:tc>
        <w:tc>
          <w:tcPr>
            <w:tcW w:w="5953" w:type="dxa"/>
          </w:tcPr>
          <w:p w14:paraId="34AFA659" w14:textId="77777777" w:rsidR="0043228A" w:rsidRDefault="0043228A" w:rsidP="0043228A">
            <w:pPr>
              <w:jc w:val="center"/>
              <w:rPr>
                <w:rFonts w:cstheme="minorHAnsi"/>
              </w:rPr>
            </w:pPr>
          </w:p>
        </w:tc>
      </w:tr>
    </w:tbl>
    <w:p w14:paraId="24D197F4" w14:textId="3870CF24" w:rsidR="003F1B3E" w:rsidRDefault="003F1B3E" w:rsidP="00455262">
      <w:pPr>
        <w:rPr>
          <w:b/>
          <w:bCs/>
          <w:sz w:val="32"/>
          <w:szCs w:val="32"/>
          <w:u w:val="single"/>
        </w:rPr>
      </w:pPr>
    </w:p>
    <w:p w14:paraId="5AC770B8" w14:textId="77777777" w:rsidR="003F1B3E" w:rsidRDefault="003F1B3E">
      <w:pPr>
        <w:rPr>
          <w:b/>
          <w:bCs/>
          <w:sz w:val="32"/>
          <w:szCs w:val="32"/>
          <w:u w:val="single"/>
        </w:rPr>
      </w:pPr>
      <w:r>
        <w:rPr>
          <w:b/>
          <w:bCs/>
          <w:sz w:val="32"/>
          <w:szCs w:val="32"/>
          <w:u w:val="single"/>
        </w:rPr>
        <w:br w:type="page"/>
      </w:r>
    </w:p>
    <w:p w14:paraId="42E4C306" w14:textId="77777777" w:rsidR="003F1B3E" w:rsidRDefault="003F1B3E" w:rsidP="003F1B3E">
      <w:pPr>
        <w:pStyle w:val="Heading1"/>
        <w:shd w:val="clear" w:color="auto" w:fill="FFFFFF"/>
        <w:spacing w:before="0"/>
        <w:textAlignment w:val="baseline"/>
        <w:rPr>
          <w:rFonts w:ascii="Georgia" w:hAnsi="Georgia"/>
          <w:color w:val="AB0613"/>
          <w:sz w:val="24"/>
          <w:szCs w:val="24"/>
        </w:rPr>
      </w:pPr>
    </w:p>
    <w:p w14:paraId="3B3921A1" w14:textId="4C566845" w:rsidR="003F1B3E" w:rsidRPr="003F1B3E" w:rsidRDefault="003F1B3E" w:rsidP="003F1B3E">
      <w:pPr>
        <w:rPr>
          <w:b/>
          <w:bCs/>
          <w:sz w:val="32"/>
          <w:szCs w:val="32"/>
          <w:highlight w:val="yellow"/>
          <w:u w:val="single"/>
        </w:rPr>
      </w:pPr>
      <w:r w:rsidRPr="00F01F56">
        <w:rPr>
          <w:rFonts w:cstheme="minorHAnsi"/>
          <w:b/>
          <w:bCs/>
          <w:sz w:val="28"/>
          <w:szCs w:val="28"/>
          <w:highlight w:val="yellow"/>
          <w:u w:val="single"/>
        </w:rPr>
        <w:t xml:space="preserve">TASK </w:t>
      </w:r>
      <w:r>
        <w:rPr>
          <w:rFonts w:cstheme="minorHAnsi"/>
          <w:b/>
          <w:bCs/>
          <w:sz w:val="28"/>
          <w:szCs w:val="28"/>
          <w:highlight w:val="yellow"/>
          <w:u w:val="single"/>
        </w:rPr>
        <w:t>5</w:t>
      </w:r>
      <w:r w:rsidRPr="00F01F56">
        <w:rPr>
          <w:rFonts w:cstheme="minorHAnsi"/>
          <w:b/>
          <w:bCs/>
          <w:sz w:val="28"/>
          <w:szCs w:val="28"/>
          <w:highlight w:val="yellow"/>
          <w:u w:val="single"/>
        </w:rPr>
        <w:t xml:space="preserve">: </w:t>
      </w:r>
      <w:r>
        <w:rPr>
          <w:rFonts w:cstheme="minorHAnsi"/>
          <w:b/>
          <w:bCs/>
          <w:sz w:val="28"/>
          <w:szCs w:val="28"/>
          <w:highlight w:val="yellow"/>
          <w:u w:val="single"/>
        </w:rPr>
        <w:t>LITERACY</w:t>
      </w:r>
      <w:r w:rsidRPr="00F01F56">
        <w:rPr>
          <w:rFonts w:cstheme="minorHAnsi"/>
          <w:b/>
          <w:bCs/>
          <w:sz w:val="28"/>
          <w:szCs w:val="28"/>
          <w:highlight w:val="yellow"/>
          <w:u w:val="single"/>
        </w:rPr>
        <w:t>, UNIT 3:</w:t>
      </w:r>
    </w:p>
    <w:p w14:paraId="65E3BFF8" w14:textId="60F1E709" w:rsidR="003F1B3E" w:rsidRPr="003F1B3E" w:rsidRDefault="003F1B3E" w:rsidP="003F1B3E">
      <w:pPr>
        <w:pStyle w:val="Heading1"/>
        <w:shd w:val="clear" w:color="auto" w:fill="FFFFFF"/>
        <w:spacing w:before="0"/>
        <w:jc w:val="center"/>
        <w:textAlignment w:val="baseline"/>
        <w:rPr>
          <w:rFonts w:ascii="Georgia" w:hAnsi="Georgia"/>
          <w:color w:val="AB0613"/>
          <w:sz w:val="24"/>
          <w:szCs w:val="24"/>
        </w:rPr>
      </w:pPr>
      <w:r w:rsidRPr="003F1B3E">
        <w:rPr>
          <w:rFonts w:ascii="Georgia" w:hAnsi="Georgia"/>
          <w:color w:val="AB0613"/>
          <w:sz w:val="24"/>
          <w:szCs w:val="24"/>
        </w:rPr>
        <w:t>Why are UK banks taking so long to pass higher interest rates on to savers?</w:t>
      </w:r>
    </w:p>
    <w:p w14:paraId="77CE422B" w14:textId="77777777" w:rsidR="003F1B3E" w:rsidRPr="003F1B3E" w:rsidRDefault="003F1B3E" w:rsidP="003F1B3E">
      <w:pPr>
        <w:pStyle w:val="dcr-1431toe"/>
        <w:spacing w:before="0" w:beforeAutospacing="0" w:after="0" w:afterAutospacing="0"/>
        <w:textAlignment w:val="baseline"/>
      </w:pPr>
    </w:p>
    <w:p w14:paraId="6692134C" w14:textId="093A8200" w:rsidR="003F1B3E" w:rsidRPr="003F1B3E" w:rsidRDefault="003F1B3E" w:rsidP="003F1B3E">
      <w:pPr>
        <w:pStyle w:val="dcr-iyhl1z"/>
        <w:shd w:val="clear" w:color="auto" w:fill="FFFFFF"/>
        <w:spacing w:before="0" w:beforeAutospacing="0" w:after="0" w:afterAutospacing="0"/>
        <w:textAlignment w:val="baseline"/>
        <w:rPr>
          <w:rFonts w:asciiTheme="minorHAnsi" w:hAnsiTheme="minorHAnsi" w:cstheme="minorHAnsi"/>
          <w:color w:val="121212"/>
        </w:rPr>
      </w:pPr>
      <w:r w:rsidRPr="003F1B3E">
        <w:rPr>
          <w:rStyle w:val="dcr-wio59t"/>
          <w:rFonts w:asciiTheme="minorHAnsi" w:eastAsiaTheme="majorEastAsia" w:hAnsiTheme="minorHAnsi" w:cstheme="minorHAnsi"/>
          <w:b/>
          <w:bCs/>
          <w:caps/>
          <w:color w:val="AB0613"/>
          <w:bdr w:val="none" w:sz="0" w:space="0" w:color="auto" w:frame="1"/>
        </w:rPr>
        <w:t>A</w:t>
      </w:r>
      <w:r w:rsidRPr="003F1B3E">
        <w:rPr>
          <w:rFonts w:asciiTheme="minorHAnsi" w:hAnsiTheme="minorHAnsi" w:cstheme="minorHAnsi"/>
          <w:color w:val="121212"/>
        </w:rPr>
        <w:t>ctivists, campaigners and MPs are growing increasingly concerned that savings rates are failing to keep pace with the rapid rise in borrowing costs, putting the behaviour of the UK’s biggest banks in the spotlight.</w:t>
      </w:r>
      <w:r>
        <w:rPr>
          <w:rFonts w:asciiTheme="minorHAnsi" w:hAnsiTheme="minorHAnsi" w:cstheme="minorHAnsi"/>
          <w:color w:val="121212"/>
        </w:rPr>
        <w:t xml:space="preserve"> </w:t>
      </w:r>
      <w:r w:rsidRPr="003F1B3E">
        <w:rPr>
          <w:rFonts w:asciiTheme="minorHAnsi" w:hAnsiTheme="minorHAnsi" w:cstheme="minorHAnsi"/>
          <w:color w:val="121212"/>
        </w:rPr>
        <w:t>While worries are mounting about </w:t>
      </w:r>
      <w:r w:rsidRPr="003F1B3E">
        <w:rPr>
          <w:rFonts w:asciiTheme="minorHAnsi" w:hAnsiTheme="minorHAnsi" w:cstheme="minorHAnsi"/>
          <w:color w:val="121212"/>
          <w:bdr w:val="none" w:sz="0" w:space="0" w:color="auto" w:frame="1"/>
        </w:rPr>
        <w:t>how mortgage holders will cope</w:t>
      </w:r>
      <w:r w:rsidRPr="003F1B3E">
        <w:rPr>
          <w:rFonts w:asciiTheme="minorHAnsi" w:hAnsiTheme="minorHAnsi" w:cstheme="minorHAnsi"/>
          <w:color w:val="121212"/>
        </w:rPr>
        <w:t xml:space="preserve"> with higher interest rates, less focus has been put on savers. This group is often frustrated when mortgage rates seem to rise </w:t>
      </w:r>
      <w:proofErr w:type="gramStart"/>
      <w:r w:rsidRPr="003F1B3E">
        <w:rPr>
          <w:rFonts w:asciiTheme="minorHAnsi" w:hAnsiTheme="minorHAnsi" w:cstheme="minorHAnsi"/>
          <w:color w:val="121212"/>
        </w:rPr>
        <w:t>lock-step</w:t>
      </w:r>
      <w:proofErr w:type="gramEnd"/>
      <w:r w:rsidRPr="003F1B3E">
        <w:rPr>
          <w:rFonts w:asciiTheme="minorHAnsi" w:hAnsiTheme="minorHAnsi" w:cstheme="minorHAnsi"/>
          <w:color w:val="121212"/>
        </w:rPr>
        <w:t xml:space="preserve"> with the Bank of England’s base rate, while savings rates seem to be lower and slower to respond.</w:t>
      </w:r>
    </w:p>
    <w:p w14:paraId="0CFB2893"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Banks’ profits are generally improved by an increase in interest rates. It tends to boost net interest income: the amount of money banks claw in from higher borrowing costs now outpaces the amount they pay out in interest on deposits.</w:t>
      </w:r>
    </w:p>
    <w:p w14:paraId="1A503A57"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A clear picture of how big the profit haul from higher rates may prove to be has not emerged yet, given how rapidly rates have risen this year versus last.</w:t>
      </w:r>
    </w:p>
    <w:p w14:paraId="57C38779" w14:textId="3832C18A" w:rsidR="003F1B3E" w:rsidRDefault="003F1B3E" w:rsidP="00AA7FD4">
      <w:pPr>
        <w:pStyle w:val="dcr-iyhl1z"/>
        <w:shd w:val="clear" w:color="auto" w:fill="FFFFFF"/>
        <w:spacing w:before="0" w:beforeAutospacing="0" w:after="0" w:afterAutospacing="0"/>
        <w:textAlignment w:val="baseline"/>
        <w:rPr>
          <w:rFonts w:asciiTheme="minorHAnsi" w:hAnsiTheme="minorHAnsi" w:cstheme="minorHAnsi"/>
          <w:color w:val="121212"/>
        </w:rPr>
      </w:pPr>
      <w:r w:rsidRPr="003F1B3E">
        <w:rPr>
          <w:rFonts w:asciiTheme="minorHAnsi" w:hAnsiTheme="minorHAnsi" w:cstheme="minorHAnsi"/>
          <w:color w:val="121212"/>
        </w:rPr>
        <w:t>Commentators such as </w:t>
      </w:r>
      <w:hyperlink r:id="rId31" w:history="1">
        <w:r w:rsidRPr="003F1B3E">
          <w:rPr>
            <w:rStyle w:val="Hyperlink"/>
            <w:rFonts w:asciiTheme="minorHAnsi" w:hAnsiTheme="minorHAnsi" w:cstheme="minorHAnsi"/>
            <w:color w:val="C70000"/>
            <w:bdr w:val="none" w:sz="0" w:space="0" w:color="auto" w:frame="1"/>
          </w:rPr>
          <w:t>Martin Lewis</w:t>
        </w:r>
      </w:hyperlink>
      <w:r w:rsidRPr="003F1B3E">
        <w:rPr>
          <w:rFonts w:asciiTheme="minorHAnsi" w:hAnsiTheme="minorHAnsi" w:cstheme="minorHAnsi"/>
          <w:color w:val="121212"/>
        </w:rPr>
        <w:t>, the MoneySavingExpert.com founder, have argued there is a moral case for banks to offer better savings rates to consumers after taxpayers bailed out financial institutions after the 2008 financial crisis. The consumer group Which? has </w:t>
      </w:r>
      <w:r w:rsidRPr="00AB4D97">
        <w:rPr>
          <w:rFonts w:asciiTheme="minorHAnsi" w:hAnsiTheme="minorHAnsi" w:cstheme="minorHAnsi"/>
          <w:color w:val="121212"/>
          <w:bdr w:val="none" w:sz="0" w:space="0" w:color="auto" w:frame="1"/>
        </w:rPr>
        <w:t>called some of the savings rates on offer “measly”</w:t>
      </w:r>
      <w:r w:rsidRPr="003F1B3E">
        <w:rPr>
          <w:rFonts w:asciiTheme="minorHAnsi" w:hAnsiTheme="minorHAnsi" w:cstheme="minorHAnsi"/>
          <w:color w:val="121212"/>
        </w:rPr>
        <w:t>.</w:t>
      </w:r>
      <w:r w:rsidR="00AA7FD4">
        <w:rPr>
          <w:rFonts w:asciiTheme="minorHAnsi" w:hAnsiTheme="minorHAnsi" w:cstheme="minorHAnsi"/>
          <w:color w:val="121212"/>
        </w:rPr>
        <w:t xml:space="preserve"> </w:t>
      </w:r>
      <w:r w:rsidRPr="003F1B3E">
        <w:rPr>
          <w:rFonts w:asciiTheme="minorHAnsi" w:hAnsiTheme="minorHAnsi" w:cstheme="minorHAnsi"/>
          <w:color w:val="121212"/>
        </w:rPr>
        <w:t>The Bank of England’s key interest rate has been above 4% since February this year, climbing to 5% on Thursday.</w:t>
      </w:r>
    </w:p>
    <w:p w14:paraId="0E37947E" w14:textId="77777777" w:rsidR="00AA7FD4" w:rsidRPr="003F1B3E" w:rsidRDefault="00AA7FD4" w:rsidP="00AA7FD4">
      <w:pPr>
        <w:pStyle w:val="dcr-iyhl1z"/>
        <w:shd w:val="clear" w:color="auto" w:fill="FFFFFF"/>
        <w:spacing w:before="0" w:beforeAutospacing="0" w:after="0" w:afterAutospacing="0"/>
        <w:textAlignment w:val="baseline"/>
        <w:rPr>
          <w:rFonts w:asciiTheme="minorHAnsi" w:hAnsiTheme="minorHAnsi" w:cstheme="minorHAnsi"/>
          <w:color w:val="121212"/>
        </w:rPr>
      </w:pPr>
    </w:p>
    <w:p w14:paraId="0C34A265" w14:textId="608917CD"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Easy access savings accounts at large high street banks have been slow to rise. Barclays offers just 0.85% on its easy access Everyday Saver; HSBC 1.35% on its easy access Flexible Saver; and NatWest 1.11% on its Flexible Saver account for savings under £25,000. If a consumer locks their money away for 12 months, they can get rates as high as 7% at some big banks.</w:t>
      </w:r>
      <w:r w:rsidR="00AA7FD4">
        <w:rPr>
          <w:rFonts w:asciiTheme="minorHAnsi" w:hAnsiTheme="minorHAnsi" w:cstheme="minorHAnsi"/>
          <w:color w:val="121212"/>
        </w:rPr>
        <w:t xml:space="preserve"> </w:t>
      </w:r>
      <w:r w:rsidRPr="003F1B3E">
        <w:rPr>
          <w:rFonts w:asciiTheme="minorHAnsi" w:hAnsiTheme="minorHAnsi" w:cstheme="minorHAnsi"/>
          <w:color w:val="121212"/>
        </w:rPr>
        <w:t xml:space="preserve">Some smaller competitors, such as GB Bank, </w:t>
      </w:r>
      <w:proofErr w:type="spellStart"/>
      <w:r w:rsidRPr="003F1B3E">
        <w:rPr>
          <w:rFonts w:asciiTheme="minorHAnsi" w:hAnsiTheme="minorHAnsi" w:cstheme="minorHAnsi"/>
          <w:color w:val="121212"/>
        </w:rPr>
        <w:t>Oxbury</w:t>
      </w:r>
      <w:proofErr w:type="spellEnd"/>
      <w:r w:rsidRPr="003F1B3E">
        <w:rPr>
          <w:rFonts w:asciiTheme="minorHAnsi" w:hAnsiTheme="minorHAnsi" w:cstheme="minorHAnsi"/>
          <w:color w:val="121212"/>
        </w:rPr>
        <w:t xml:space="preserve"> bank, and the building societies Principality and Coventry offer easy access accounts with more than 4% interest, according to </w:t>
      </w:r>
      <w:proofErr w:type="spellStart"/>
      <w:r w:rsidRPr="003F1B3E">
        <w:rPr>
          <w:rFonts w:asciiTheme="minorHAnsi" w:hAnsiTheme="minorHAnsi" w:cstheme="minorHAnsi"/>
          <w:color w:val="121212"/>
        </w:rPr>
        <w:t>MoneyFacts</w:t>
      </w:r>
      <w:proofErr w:type="spellEnd"/>
      <w:r w:rsidRPr="003F1B3E">
        <w:rPr>
          <w:rFonts w:asciiTheme="minorHAnsi" w:hAnsiTheme="minorHAnsi" w:cstheme="minorHAnsi"/>
          <w:color w:val="121212"/>
        </w:rPr>
        <w:t xml:space="preserve"> data.</w:t>
      </w:r>
    </w:p>
    <w:p w14:paraId="5A46B809"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This discrepancy is under intense scrutiny from the City watchdog. The Financial Conduct Authority has already warned banks it may introduce a minimum rate for such products if consumers continue to face “loyalty penalties” by looking to their current account provider, often a high street bank, for saving products.</w:t>
      </w:r>
    </w:p>
    <w:p w14:paraId="6CCD2870" w14:textId="3A81C828" w:rsidR="003F1B3E" w:rsidRDefault="003F1B3E" w:rsidP="003F1B3E">
      <w:pPr>
        <w:pStyle w:val="dcr-iyhl1z"/>
        <w:shd w:val="clear" w:color="auto" w:fill="FFFFFF"/>
        <w:spacing w:before="0" w:beforeAutospacing="0" w:after="0" w:afterAutospacing="0"/>
        <w:textAlignment w:val="baseline"/>
        <w:rPr>
          <w:rFonts w:asciiTheme="minorHAnsi" w:hAnsiTheme="minorHAnsi" w:cstheme="minorHAnsi"/>
          <w:color w:val="121212"/>
        </w:rPr>
      </w:pPr>
      <w:r w:rsidRPr="003F1B3E">
        <w:rPr>
          <w:rFonts w:asciiTheme="minorHAnsi" w:hAnsiTheme="minorHAnsi" w:cstheme="minorHAnsi"/>
          <w:color w:val="121212"/>
        </w:rPr>
        <w:t>Lewis </w:t>
      </w:r>
      <w:hyperlink r:id="rId32" w:history="1">
        <w:r w:rsidRPr="003F1B3E">
          <w:rPr>
            <w:rStyle w:val="Hyperlink"/>
            <w:rFonts w:asciiTheme="minorHAnsi" w:hAnsiTheme="minorHAnsi" w:cstheme="minorHAnsi"/>
            <w:color w:val="C70000"/>
            <w:bdr w:val="none" w:sz="0" w:space="0" w:color="auto" w:frame="1"/>
          </w:rPr>
          <w:t>tweeted</w:t>
        </w:r>
      </w:hyperlink>
      <w:r w:rsidRPr="003F1B3E">
        <w:rPr>
          <w:rFonts w:asciiTheme="minorHAnsi" w:hAnsiTheme="minorHAnsi" w:cstheme="minorHAnsi"/>
          <w:color w:val="121212"/>
        </w:rPr>
        <w:t> on Thursday: “The fact banks are only fully passing rate rises on to borrowers not savers is counterproductive and profiteering. Encouraging saving, takes money out of the economy to help inflation too. Govt should be pushing hard to ensure banks don’t just increase margins.”</w:t>
      </w:r>
      <w:r w:rsidR="00947131">
        <w:rPr>
          <w:rFonts w:asciiTheme="minorHAnsi" w:hAnsiTheme="minorHAnsi" w:cstheme="minorHAnsi"/>
          <w:color w:val="121212"/>
        </w:rPr>
        <w:t xml:space="preserve"> </w:t>
      </w:r>
      <w:r w:rsidRPr="003F1B3E">
        <w:rPr>
          <w:rFonts w:asciiTheme="minorHAnsi" w:hAnsiTheme="minorHAnsi" w:cstheme="minorHAnsi"/>
          <w:color w:val="121212"/>
        </w:rPr>
        <w:t>But when </w:t>
      </w:r>
      <w:r w:rsidRPr="004F529F">
        <w:rPr>
          <w:rFonts w:asciiTheme="minorHAnsi" w:hAnsiTheme="minorHAnsi" w:cstheme="minorHAnsi"/>
          <w:color w:val="121212"/>
          <w:bdr w:val="none" w:sz="0" w:space="0" w:color="auto" w:frame="1"/>
        </w:rPr>
        <w:t>putting pressure on banks</w:t>
      </w:r>
      <w:r w:rsidRPr="003F1B3E">
        <w:rPr>
          <w:rFonts w:asciiTheme="minorHAnsi" w:hAnsiTheme="minorHAnsi" w:cstheme="minorHAnsi"/>
          <w:color w:val="121212"/>
        </w:rPr>
        <w:t>, industry and regulatory insiders believe it is important to do so in a nuanced way: pushing for better rates on some easy access savings accounts for a wider pool of savers if it suits their needs, rather than expecting an immediate equalisation of mortgage and savings rates, which can respond to different factors. Relatively wealthy, savvy savers who can lock away their money for a long time are able to get very attractive rates already.</w:t>
      </w:r>
    </w:p>
    <w:p w14:paraId="1FE86E17" w14:textId="77777777" w:rsidR="00947131" w:rsidRPr="003F1B3E" w:rsidRDefault="00947131" w:rsidP="003F1B3E">
      <w:pPr>
        <w:pStyle w:val="dcr-iyhl1z"/>
        <w:shd w:val="clear" w:color="auto" w:fill="FFFFFF"/>
        <w:spacing w:before="0" w:beforeAutospacing="0" w:after="0" w:afterAutospacing="0"/>
        <w:textAlignment w:val="baseline"/>
        <w:rPr>
          <w:rFonts w:asciiTheme="minorHAnsi" w:hAnsiTheme="minorHAnsi" w:cstheme="minorHAnsi"/>
          <w:color w:val="121212"/>
        </w:rPr>
      </w:pPr>
    </w:p>
    <w:p w14:paraId="1A840111" w14:textId="60224B80" w:rsidR="003F1B3E" w:rsidRPr="003F1B3E" w:rsidRDefault="003F1B3E" w:rsidP="00CE0C08">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 xml:space="preserve">Eric </w:t>
      </w:r>
      <w:proofErr w:type="spellStart"/>
      <w:r w:rsidRPr="003F1B3E">
        <w:rPr>
          <w:rFonts w:asciiTheme="minorHAnsi" w:hAnsiTheme="minorHAnsi" w:cstheme="minorHAnsi"/>
          <w:color w:val="121212"/>
        </w:rPr>
        <w:t>Leenders</w:t>
      </w:r>
      <w:proofErr w:type="spellEnd"/>
      <w:r w:rsidRPr="003F1B3E">
        <w:rPr>
          <w:rFonts w:asciiTheme="minorHAnsi" w:hAnsiTheme="minorHAnsi" w:cstheme="minorHAnsi"/>
          <w:color w:val="121212"/>
        </w:rPr>
        <w:t xml:space="preserve">, the managing director of personal finance at the banking lobby group UK Finance, said: “It’s very easy to save when you’re in well-paid salaried employment; it’s very difficult when you’ve just about budgeted and all your surplus cash is </w:t>
      </w:r>
      <w:proofErr w:type="spellStart"/>
      <w:r w:rsidRPr="003F1B3E">
        <w:rPr>
          <w:rFonts w:asciiTheme="minorHAnsi" w:hAnsiTheme="minorHAnsi" w:cstheme="minorHAnsi"/>
          <w:color w:val="121212"/>
        </w:rPr>
        <w:t>gone.”He</w:t>
      </w:r>
      <w:proofErr w:type="spellEnd"/>
      <w:r w:rsidRPr="003F1B3E">
        <w:rPr>
          <w:rFonts w:asciiTheme="minorHAnsi" w:hAnsiTheme="minorHAnsi" w:cstheme="minorHAnsi"/>
          <w:color w:val="121212"/>
        </w:rPr>
        <w:t xml:space="preserve"> added that the industry could do more to help consumers work out their medium- and long-term financial goals – which was also part of the a new, regulator-imposed </w:t>
      </w:r>
      <w:hyperlink r:id="rId33" w:history="1">
        <w:r w:rsidRPr="003F1B3E">
          <w:rPr>
            <w:rStyle w:val="Hyperlink"/>
            <w:rFonts w:asciiTheme="minorHAnsi" w:hAnsiTheme="minorHAnsi" w:cstheme="minorHAnsi"/>
            <w:color w:val="C70000"/>
            <w:bdr w:val="none" w:sz="0" w:space="0" w:color="auto" w:frame="1"/>
          </w:rPr>
          <w:t>“consumer duty”</w:t>
        </w:r>
      </w:hyperlink>
      <w:r w:rsidRPr="003F1B3E">
        <w:rPr>
          <w:rFonts w:asciiTheme="minorHAnsi" w:hAnsiTheme="minorHAnsi" w:cstheme="minorHAnsi"/>
          <w:color w:val="121212"/>
        </w:rPr>
        <w:t>.</w:t>
      </w:r>
    </w:p>
    <w:p w14:paraId="2361512C"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The FCA is to impose the consumer duty from 31 July. The rules, which the watchdog has statutory powers to enforce, will require banks to show their customers get a “fair price” and “suitable products and services”, and that “diverse consumer needs are met”.</w:t>
      </w:r>
    </w:p>
    <w:p w14:paraId="46ECEEDC"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lastRenderedPageBreak/>
        <w:t>In February, the FCA wrote to banks and building societies warning them of a need to show evidence to their boards and the watchdog that savers were getting fair outcomes.</w:t>
      </w:r>
    </w:p>
    <w:p w14:paraId="73BD4A97" w14:textId="4DAA1FC3" w:rsidR="003F1B3E" w:rsidRPr="003F1B3E" w:rsidRDefault="003F1B3E" w:rsidP="003F1B3E">
      <w:pPr>
        <w:pStyle w:val="dcr-iyhl1z"/>
        <w:shd w:val="clear" w:color="auto" w:fill="FFFFFF"/>
        <w:spacing w:before="0" w:beforeAutospacing="0" w:after="0" w:afterAutospacing="0"/>
        <w:textAlignment w:val="baseline"/>
        <w:rPr>
          <w:rFonts w:asciiTheme="minorHAnsi" w:hAnsiTheme="minorHAnsi" w:cstheme="minorHAnsi"/>
          <w:color w:val="121212"/>
        </w:rPr>
      </w:pPr>
      <w:r w:rsidRPr="003F1B3E">
        <w:rPr>
          <w:rFonts w:asciiTheme="minorHAnsi" w:hAnsiTheme="minorHAnsi" w:cstheme="minorHAnsi"/>
          <w:color w:val="121212"/>
        </w:rPr>
        <w:t>Some senior bankers who support the principle of the new duty are concerned about how effectively it will be enforced by a resource-strapped regulator. While the FCA has promised </w:t>
      </w:r>
      <w:hyperlink r:id="rId34" w:history="1">
        <w:r w:rsidRPr="003F1B3E">
          <w:rPr>
            <w:rStyle w:val="Hyperlink"/>
            <w:rFonts w:asciiTheme="minorHAnsi" w:hAnsiTheme="minorHAnsi" w:cstheme="minorHAnsi"/>
            <w:color w:val="C70000"/>
            <w:bdr w:val="none" w:sz="0" w:space="0" w:color="auto" w:frame="1"/>
          </w:rPr>
          <w:t>“onerous interventions”</w:t>
        </w:r>
      </w:hyperlink>
      <w:r w:rsidRPr="003F1B3E">
        <w:rPr>
          <w:rFonts w:asciiTheme="minorHAnsi" w:hAnsiTheme="minorHAnsi" w:cstheme="minorHAnsi"/>
          <w:color w:val="121212"/>
        </w:rPr>
        <w:t> if consumers are poorly served by sticking with a bank for its savings products, it remains unclear what that will mean in practice.</w:t>
      </w:r>
      <w:r w:rsidR="005517D0">
        <w:rPr>
          <w:rFonts w:asciiTheme="minorHAnsi" w:hAnsiTheme="minorHAnsi" w:cstheme="minorHAnsi"/>
          <w:color w:val="121212"/>
        </w:rPr>
        <w:t xml:space="preserve"> </w:t>
      </w:r>
      <w:r w:rsidRPr="003F1B3E">
        <w:rPr>
          <w:rFonts w:asciiTheme="minorHAnsi" w:hAnsiTheme="minorHAnsi" w:cstheme="minorHAnsi"/>
          <w:color w:val="121212"/>
        </w:rPr>
        <w:t>Lewis and charities are among those watching and waiting to see whether the consumer duty has a real impact. Citizens Advice </w:t>
      </w:r>
      <w:hyperlink r:id="rId35" w:history="1">
        <w:r w:rsidRPr="003F1B3E">
          <w:rPr>
            <w:rStyle w:val="Hyperlink"/>
            <w:rFonts w:asciiTheme="minorHAnsi" w:hAnsiTheme="minorHAnsi" w:cstheme="minorHAnsi"/>
            <w:color w:val="C70000"/>
            <w:bdr w:val="none" w:sz="0" w:space="0" w:color="auto" w:frame="1"/>
          </w:rPr>
          <w:t>said the duty</w:t>
        </w:r>
      </w:hyperlink>
      <w:r w:rsidRPr="003F1B3E">
        <w:rPr>
          <w:rFonts w:asciiTheme="minorHAnsi" w:hAnsiTheme="minorHAnsi" w:cstheme="minorHAnsi"/>
          <w:color w:val="121212"/>
        </w:rPr>
        <w:t> needed “to be underpinned by clear, unambiguous rules, effective monitoring and proactive enforcement”.</w:t>
      </w:r>
    </w:p>
    <w:p w14:paraId="3FE36FCD"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Still, even a well-enforced duty would face limits on how it can influence savings rates.</w:t>
      </w:r>
    </w:p>
    <w:p w14:paraId="58C1BAC8" w14:textId="77777777" w:rsidR="006A1B5C"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The rates on these products – as well as on mortgages – are not only influenced by profit greed, or the Bank of England’s key interest rate. The balance sheets of banks treat deposits (savings) as liabilities and lending (unsecured loans, mortgages) as assets. They carry different risks and so they are priced differently, banks claim.</w:t>
      </w:r>
    </w:p>
    <w:p w14:paraId="5905D1AC" w14:textId="4EA827AF"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A good test for working out if banks are poised for big profits are investors’ views on whether rising interest rates are expected to translate into a windfall. They watch a bank’s lending rates versus its rates for deposits – they call this the “jaws” or net interest margin.</w:t>
      </w:r>
      <w:r w:rsidR="006A1B5C">
        <w:rPr>
          <w:rFonts w:asciiTheme="minorHAnsi" w:hAnsiTheme="minorHAnsi" w:cstheme="minorHAnsi"/>
          <w:color w:val="121212"/>
        </w:rPr>
        <w:t xml:space="preserve"> </w:t>
      </w:r>
      <w:r w:rsidRPr="003F1B3E">
        <w:rPr>
          <w:rFonts w:asciiTheme="minorHAnsi" w:hAnsiTheme="minorHAnsi" w:cstheme="minorHAnsi"/>
          <w:color w:val="121212"/>
        </w:rPr>
        <w:t>So far, it is not looking like a bonanza, at least for UK high street retail banks. Shares in three out of the big four – Barclays, Lloyds and NatWest – have fallen the year to date. HSBC is an outlier with its shares up significantly so far in 2023 after announcing it will quit a range of smaller markets, although the UK also accounts for a relatively small part of its global business empire.</w:t>
      </w:r>
    </w:p>
    <w:p w14:paraId="4F49A2D4"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Some banks sustained profits throughout a decade of low interest rates, but investors believe this was because they generally track economic growth. The near-term forecast for UK gross domestic product is meagre at best.</w:t>
      </w:r>
    </w:p>
    <w:p w14:paraId="56F88CB6" w14:textId="597ACDD3" w:rsidR="003F1B3E" w:rsidRDefault="00F81492"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F81492">
        <w:rPr>
          <w:rFonts w:asciiTheme="minorHAnsi" w:hAnsiTheme="minorHAnsi" w:cstheme="minorHAnsi"/>
          <w:noProof/>
          <w:color w:val="121212"/>
        </w:rPr>
        <mc:AlternateContent>
          <mc:Choice Requires="wps">
            <w:drawing>
              <wp:anchor distT="45720" distB="45720" distL="114300" distR="114300" simplePos="0" relativeHeight="251674624" behindDoc="0" locked="0" layoutInCell="1" allowOverlap="1" wp14:anchorId="42558590" wp14:editId="57370C3D">
                <wp:simplePos x="0" y="0"/>
                <wp:positionH relativeFrom="margin">
                  <wp:align>right</wp:align>
                </wp:positionH>
                <wp:positionV relativeFrom="paragraph">
                  <wp:posOffset>1093470</wp:posOffset>
                </wp:positionV>
                <wp:extent cx="6791325" cy="3600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600450"/>
                        </a:xfrm>
                        <a:prstGeom prst="rect">
                          <a:avLst/>
                        </a:prstGeom>
                        <a:solidFill>
                          <a:srgbClr val="FFFFFF"/>
                        </a:solidFill>
                        <a:ln w="9525">
                          <a:solidFill>
                            <a:srgbClr val="000000"/>
                          </a:solidFill>
                          <a:miter lim="800000"/>
                          <a:headEnd/>
                          <a:tailEnd/>
                        </a:ln>
                      </wps:spPr>
                      <wps:txbx>
                        <w:txbxContent>
                          <w:p w14:paraId="437F4CD4" w14:textId="37E6774F" w:rsidR="00F81492" w:rsidRPr="00F81492" w:rsidRDefault="00F81492">
                            <w:pPr>
                              <w:rPr>
                                <w:b/>
                                <w:bCs/>
                                <w:u w:val="single"/>
                              </w:rPr>
                            </w:pPr>
                            <w:r w:rsidRPr="00F81492">
                              <w:rPr>
                                <w:b/>
                                <w:bCs/>
                                <w:u w:val="single"/>
                              </w:rPr>
                              <w:t>Write a summary of the article below:</w:t>
                            </w:r>
                          </w:p>
                          <w:p w14:paraId="1F7BD570" w14:textId="77777777" w:rsidR="00F81492" w:rsidRDefault="00F814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58590" id="_x0000_t202" coordsize="21600,21600" o:spt="202" path="m,l,21600r21600,l21600,xe">
                <v:stroke joinstyle="miter"/>
                <v:path gradientshapeok="t" o:connecttype="rect"/>
              </v:shapetype>
              <v:shape id="Text Box 2" o:spid="_x0000_s1026" type="#_x0000_t202" style="position:absolute;margin-left:483.55pt;margin-top:86.1pt;width:534.75pt;height:283.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">
                <v:textbox>
                  <w:txbxContent>
                    <w:p w14:paraId="437F4CD4" w14:textId="37E6774F" w:rsidR="00F81492" w:rsidRPr="00F81492" w:rsidRDefault="00F81492">
                      <w:pPr>
                        <w:rPr>
                          <w:b/>
                          <w:bCs/>
                          <w:u w:val="single"/>
                        </w:rPr>
                      </w:pPr>
                      <w:r w:rsidRPr="00F81492">
                        <w:rPr>
                          <w:b/>
                          <w:bCs/>
                          <w:u w:val="single"/>
                        </w:rPr>
                        <w:t>Write a summary of the article below:</w:t>
                      </w:r>
                    </w:p>
                    <w:p w14:paraId="1F7BD570" w14:textId="77777777" w:rsidR="00F81492" w:rsidRDefault="00F81492"/>
                  </w:txbxContent>
                </v:textbox>
                <w10:wrap type="square" anchorx="margin"/>
              </v:shape>
            </w:pict>
          </mc:Fallback>
        </mc:AlternateContent>
      </w:r>
      <w:r w:rsidR="003F1B3E" w:rsidRPr="003F1B3E">
        <w:rPr>
          <w:rFonts w:asciiTheme="minorHAnsi" w:hAnsiTheme="minorHAnsi" w:cstheme="minorHAnsi"/>
          <w:color w:val="121212"/>
        </w:rPr>
        <w:t>A spokesperson for HSBC UK said the bank provided a broad range of savings products to consumers, adding: “We have increased interest rates on savings accounts a dozen times in just over a year, and every savings product has seen its interest rate increase on multiple occasions during that time, supporting customers to start a positive savings habit and save towards longer term goals. We will continue to keep rates under review.”</w:t>
      </w:r>
    </w:p>
    <w:p w14:paraId="1F2045FD" w14:textId="42A2D08C" w:rsidR="004F1AD2" w:rsidRPr="008130EE" w:rsidRDefault="004F1AD2" w:rsidP="004F1AD2">
      <w:pPr>
        <w:rPr>
          <w:rFonts w:cstheme="minorHAnsi"/>
          <w:b/>
          <w:bCs/>
          <w:sz w:val="28"/>
          <w:szCs w:val="28"/>
          <w:highlight w:val="yellow"/>
          <w:u w:val="single"/>
        </w:rPr>
      </w:pPr>
      <w:r w:rsidRPr="00F01F56">
        <w:rPr>
          <w:rFonts w:cstheme="minorHAnsi"/>
          <w:b/>
          <w:bCs/>
          <w:sz w:val="28"/>
          <w:szCs w:val="28"/>
          <w:highlight w:val="yellow"/>
          <w:u w:val="single"/>
        </w:rPr>
        <w:lastRenderedPageBreak/>
        <w:t xml:space="preserve">TASK </w:t>
      </w:r>
      <w:r>
        <w:rPr>
          <w:rFonts w:cstheme="minorHAnsi"/>
          <w:b/>
          <w:bCs/>
          <w:sz w:val="28"/>
          <w:szCs w:val="28"/>
          <w:highlight w:val="yellow"/>
          <w:u w:val="single"/>
        </w:rPr>
        <w:t>4</w:t>
      </w:r>
      <w:r w:rsidRPr="00F01F56">
        <w:rPr>
          <w:rFonts w:cstheme="minorHAnsi"/>
          <w:b/>
          <w:bCs/>
          <w:sz w:val="28"/>
          <w:szCs w:val="28"/>
          <w:highlight w:val="yellow"/>
          <w:u w:val="single"/>
        </w:rPr>
        <w:t xml:space="preserve">: </w:t>
      </w:r>
      <w:r>
        <w:rPr>
          <w:rFonts w:cstheme="minorHAnsi"/>
          <w:b/>
          <w:bCs/>
          <w:sz w:val="28"/>
          <w:szCs w:val="28"/>
          <w:highlight w:val="yellow"/>
          <w:u w:val="single"/>
        </w:rPr>
        <w:t>CAREERS IN BUSINESS</w:t>
      </w:r>
      <w:r w:rsidRPr="00F01F56">
        <w:rPr>
          <w:rFonts w:cstheme="minorHAnsi"/>
          <w:b/>
          <w:bCs/>
          <w:sz w:val="28"/>
          <w:szCs w:val="28"/>
          <w:highlight w:val="yellow"/>
          <w:u w:val="single"/>
        </w:rPr>
        <w:t>:</w:t>
      </w:r>
      <w:r w:rsidR="00847058">
        <w:rPr>
          <w:noProof/>
        </w:rPr>
        <w:drawing>
          <wp:anchor distT="0" distB="0" distL="114300" distR="114300" simplePos="0" relativeHeight="251676672" behindDoc="1" locked="0" layoutInCell="1" allowOverlap="1" wp14:anchorId="143A7E8F" wp14:editId="2315FE81">
            <wp:simplePos x="0" y="0"/>
            <wp:positionH relativeFrom="margin">
              <wp:posOffset>0</wp:posOffset>
            </wp:positionH>
            <wp:positionV relativeFrom="paragraph">
              <wp:posOffset>304165</wp:posOffset>
            </wp:positionV>
            <wp:extent cx="6233343" cy="4646428"/>
            <wp:effectExtent l="0" t="0" r="0" b="1905"/>
            <wp:wrapTight wrapText="bothSides">
              <wp:wrapPolygon edited="0">
                <wp:start x="0" y="0"/>
                <wp:lineTo x="0" y="21520"/>
                <wp:lineTo x="21521" y="21520"/>
                <wp:lineTo x="21521" y="0"/>
                <wp:lineTo x="0" y="0"/>
              </wp:wrapPolygon>
            </wp:wrapTight>
            <wp:docPr id="21" name="Picture 2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6237979" cy="4649884"/>
                    </a:xfrm>
                    <a:prstGeom prst="rect">
                      <a:avLst/>
                    </a:prstGeom>
                  </pic:spPr>
                </pic:pic>
              </a:graphicData>
            </a:graphic>
            <wp14:sizeRelH relativeFrom="page">
              <wp14:pctWidth>0</wp14:pctWidth>
            </wp14:sizeRelH>
            <wp14:sizeRelV relativeFrom="page">
              <wp14:pctHeight>0</wp14:pctHeight>
            </wp14:sizeRelV>
          </wp:anchor>
        </w:drawing>
      </w:r>
    </w:p>
    <w:p w14:paraId="77A30D9F" w14:textId="2663B09A" w:rsidR="00F81492" w:rsidRPr="003F1B3E" w:rsidRDefault="00F81492"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p>
    <w:p w14:paraId="7B02E0A3" w14:textId="725E5855" w:rsidR="008716B8" w:rsidRDefault="008716B8" w:rsidP="00455262">
      <w:pPr>
        <w:rPr>
          <w:b/>
          <w:bCs/>
          <w:sz w:val="32"/>
          <w:szCs w:val="32"/>
          <w:u w:val="single"/>
        </w:rPr>
      </w:pPr>
    </w:p>
    <w:p w14:paraId="286FBB61" w14:textId="61742D83" w:rsidR="00F23CE4" w:rsidRDefault="00F23CE4" w:rsidP="00455262">
      <w:pPr>
        <w:rPr>
          <w:b/>
          <w:bCs/>
          <w:sz w:val="32"/>
          <w:szCs w:val="32"/>
          <w:u w:val="single"/>
        </w:rPr>
      </w:pPr>
    </w:p>
    <w:p w14:paraId="4102DA0C" w14:textId="2573E7EF" w:rsidR="00F23CE4" w:rsidRDefault="00F23CE4" w:rsidP="00455262">
      <w:pPr>
        <w:rPr>
          <w:b/>
          <w:bCs/>
          <w:sz w:val="32"/>
          <w:szCs w:val="32"/>
          <w:u w:val="single"/>
        </w:rPr>
      </w:pPr>
    </w:p>
    <w:p w14:paraId="6A95930A" w14:textId="0736D0F6" w:rsidR="00F23CE4" w:rsidRDefault="00F23CE4" w:rsidP="00455262">
      <w:pPr>
        <w:rPr>
          <w:b/>
          <w:bCs/>
          <w:sz w:val="32"/>
          <w:szCs w:val="32"/>
          <w:u w:val="single"/>
        </w:rPr>
      </w:pPr>
    </w:p>
    <w:p w14:paraId="5CFB172D" w14:textId="27B500D3" w:rsidR="00F23CE4" w:rsidRDefault="00F23CE4" w:rsidP="00455262">
      <w:pPr>
        <w:rPr>
          <w:b/>
          <w:bCs/>
          <w:sz w:val="32"/>
          <w:szCs w:val="32"/>
          <w:u w:val="single"/>
        </w:rPr>
      </w:pPr>
    </w:p>
    <w:p w14:paraId="65ED7292" w14:textId="615135A9" w:rsidR="00F23CE4" w:rsidRDefault="00F23CE4" w:rsidP="00455262">
      <w:pPr>
        <w:rPr>
          <w:b/>
          <w:bCs/>
          <w:sz w:val="32"/>
          <w:szCs w:val="32"/>
          <w:u w:val="single"/>
        </w:rPr>
      </w:pPr>
    </w:p>
    <w:p w14:paraId="03848072" w14:textId="0D40460C" w:rsidR="00F23CE4" w:rsidRDefault="00F23CE4" w:rsidP="00455262">
      <w:pPr>
        <w:rPr>
          <w:b/>
          <w:bCs/>
          <w:sz w:val="32"/>
          <w:szCs w:val="32"/>
          <w:u w:val="single"/>
        </w:rPr>
      </w:pPr>
    </w:p>
    <w:p w14:paraId="75CBE969" w14:textId="2AC6640C" w:rsidR="00F23CE4" w:rsidRDefault="00F23CE4" w:rsidP="00455262">
      <w:pPr>
        <w:rPr>
          <w:b/>
          <w:bCs/>
          <w:sz w:val="32"/>
          <w:szCs w:val="32"/>
          <w:u w:val="single"/>
        </w:rPr>
      </w:pPr>
    </w:p>
    <w:p w14:paraId="17F8E06D" w14:textId="41C674B0" w:rsidR="00F23CE4" w:rsidRDefault="00F23CE4" w:rsidP="00455262">
      <w:pPr>
        <w:rPr>
          <w:b/>
          <w:bCs/>
          <w:sz w:val="32"/>
          <w:szCs w:val="32"/>
          <w:u w:val="single"/>
        </w:rPr>
      </w:pPr>
    </w:p>
    <w:p w14:paraId="75775B87" w14:textId="7EFF30D7" w:rsidR="00F23CE4" w:rsidRDefault="00F23CE4" w:rsidP="00455262">
      <w:pPr>
        <w:rPr>
          <w:b/>
          <w:bCs/>
          <w:sz w:val="32"/>
          <w:szCs w:val="32"/>
          <w:u w:val="single"/>
        </w:rPr>
      </w:pPr>
    </w:p>
    <w:p w14:paraId="1F01B067" w14:textId="1ED9227B" w:rsidR="00F23CE4" w:rsidRDefault="00F23CE4" w:rsidP="00455262">
      <w:pPr>
        <w:rPr>
          <w:b/>
          <w:bCs/>
          <w:sz w:val="32"/>
          <w:szCs w:val="32"/>
          <w:u w:val="single"/>
        </w:rPr>
      </w:pPr>
    </w:p>
    <w:p w14:paraId="0B0C91F8" w14:textId="7C487CEE" w:rsidR="00F23CE4" w:rsidRDefault="00F23CE4" w:rsidP="00455262">
      <w:pPr>
        <w:rPr>
          <w:b/>
          <w:bCs/>
          <w:sz w:val="32"/>
          <w:szCs w:val="32"/>
          <w:u w:val="single"/>
        </w:rPr>
      </w:pPr>
    </w:p>
    <w:p w14:paraId="03EDAC41" w14:textId="4FF5DB68" w:rsidR="00F23CE4" w:rsidRDefault="00F23CE4" w:rsidP="00455262">
      <w:pPr>
        <w:rPr>
          <w:b/>
          <w:bCs/>
          <w:sz w:val="32"/>
          <w:szCs w:val="32"/>
          <w:u w:val="single"/>
        </w:rPr>
      </w:pPr>
    </w:p>
    <w:p w14:paraId="3C9D2AF5" w14:textId="77777777" w:rsidR="00770F2C" w:rsidRDefault="00770F2C">
      <w:pPr>
        <w:rPr>
          <w:u w:val="single"/>
        </w:rPr>
      </w:pPr>
      <w:r>
        <w:rPr>
          <w:u w:val="single"/>
        </w:rPr>
        <w:br w:type="page"/>
      </w:r>
    </w:p>
    <w:p w14:paraId="443843FF" w14:textId="77E715C2" w:rsidR="00770F2C" w:rsidRPr="008130EE" w:rsidRDefault="008130EE" w:rsidP="00770F2C">
      <w:pPr>
        <w:tabs>
          <w:tab w:val="left" w:pos="1507"/>
        </w:tabs>
        <w:rPr>
          <w:b/>
          <w:bCs/>
          <w:sz w:val="28"/>
          <w:szCs w:val="28"/>
          <w:highlight w:val="yellow"/>
          <w:u w:val="single"/>
        </w:rPr>
      </w:pPr>
      <w:r w:rsidRPr="008130EE">
        <w:rPr>
          <w:b/>
          <w:bCs/>
          <w:sz w:val="28"/>
          <w:szCs w:val="28"/>
          <w:highlight w:val="yellow"/>
          <w:u w:val="single"/>
        </w:rPr>
        <w:lastRenderedPageBreak/>
        <w:t>GENERAL OPTIONS MAP FOR POST 16 EDUCATION:</w:t>
      </w:r>
    </w:p>
    <w:p w14:paraId="3D957929" w14:textId="5311B215" w:rsidR="00770F2C" w:rsidRPr="008130EE" w:rsidRDefault="008130EE" w:rsidP="00770F2C">
      <w:pPr>
        <w:tabs>
          <w:tab w:val="left" w:pos="1507"/>
        </w:tabs>
        <w:rPr>
          <w:b/>
          <w:bCs/>
          <w:sz w:val="28"/>
          <w:szCs w:val="28"/>
          <w:u w:val="single"/>
        </w:rPr>
      </w:pPr>
      <w:r w:rsidRPr="008130EE">
        <w:rPr>
          <w:b/>
          <w:bCs/>
          <w:sz w:val="28"/>
          <w:szCs w:val="28"/>
          <w:highlight w:val="yellow"/>
          <w:u w:val="single"/>
        </w:rPr>
        <w:t>WHEN CHOOSING PATHWAYS, THERE ARE A NUMBER OF OPTIONS:</w:t>
      </w:r>
    </w:p>
    <w:p w14:paraId="25EEFB8D" w14:textId="68E9AE90" w:rsidR="003E1BC9" w:rsidRDefault="008130EE">
      <w:pPr>
        <w:rPr>
          <w:b/>
          <w:bCs/>
          <w:sz w:val="32"/>
          <w:szCs w:val="32"/>
          <w:u w:val="single"/>
        </w:rPr>
      </w:pPr>
      <w:r>
        <w:rPr>
          <w:noProof/>
        </w:rPr>
        <w:drawing>
          <wp:anchor distT="0" distB="0" distL="114300" distR="114300" simplePos="0" relativeHeight="251682816" behindDoc="1" locked="0" layoutInCell="1" allowOverlap="1" wp14:anchorId="42D1DCD4" wp14:editId="4C7C368E">
            <wp:simplePos x="0" y="0"/>
            <wp:positionH relativeFrom="margin">
              <wp:posOffset>542925</wp:posOffset>
            </wp:positionH>
            <wp:positionV relativeFrom="paragraph">
              <wp:posOffset>4728845</wp:posOffset>
            </wp:positionV>
            <wp:extent cx="5619750" cy="3495675"/>
            <wp:effectExtent l="0" t="0" r="0" b="9525"/>
            <wp:wrapTight wrapText="bothSides">
              <wp:wrapPolygon edited="0">
                <wp:start x="0" y="0"/>
                <wp:lineTo x="0" y="21541"/>
                <wp:lineTo x="21527" y="21541"/>
                <wp:lineTo x="21527" y="0"/>
                <wp:lineTo x="0" y="0"/>
              </wp:wrapPolygon>
            </wp:wrapTight>
            <wp:docPr id="25" name="Picture 25"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5619750" cy="3495675"/>
                    </a:xfrm>
                    <a:prstGeom prst="rect">
                      <a:avLst/>
                    </a:prstGeom>
                  </pic:spPr>
                </pic:pic>
              </a:graphicData>
            </a:graphic>
            <wp14:sizeRelH relativeFrom="page">
              <wp14:pctWidth>0</wp14:pctWidth>
            </wp14:sizeRelH>
            <wp14:sizeRelV relativeFrom="page">
              <wp14:pctHeight>0</wp14:pctHeight>
            </wp14:sizeRelV>
          </wp:anchor>
        </w:drawing>
      </w:r>
      <w:r w:rsidRPr="008130EE">
        <w:rPr>
          <w:b/>
          <w:bCs/>
          <w:noProof/>
          <w:sz w:val="28"/>
          <w:szCs w:val="28"/>
          <w:highlight w:val="yellow"/>
        </w:rPr>
        <w:drawing>
          <wp:anchor distT="0" distB="0" distL="114300" distR="114300" simplePos="0" relativeHeight="251679744" behindDoc="1" locked="0" layoutInCell="1" allowOverlap="1" wp14:anchorId="4ED780D6" wp14:editId="6BBE0443">
            <wp:simplePos x="0" y="0"/>
            <wp:positionH relativeFrom="margin">
              <wp:align>center</wp:align>
            </wp:positionH>
            <wp:positionV relativeFrom="paragraph">
              <wp:posOffset>2591435</wp:posOffset>
            </wp:positionV>
            <wp:extent cx="5638800" cy="2144395"/>
            <wp:effectExtent l="0" t="0" r="0" b="8255"/>
            <wp:wrapTight wrapText="bothSides">
              <wp:wrapPolygon edited="0">
                <wp:start x="0" y="0"/>
                <wp:lineTo x="0" y="21491"/>
                <wp:lineTo x="21527" y="21491"/>
                <wp:lineTo x="21527" y="0"/>
                <wp:lineTo x="0" y="0"/>
              </wp:wrapPolygon>
            </wp:wrapTight>
            <wp:docPr id="23" name="Picture 23" descr="A picture containing text, font, numb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5638800" cy="2144395"/>
                    </a:xfrm>
                    <a:prstGeom prst="rect">
                      <a:avLst/>
                    </a:prstGeom>
                  </pic:spPr>
                </pic:pic>
              </a:graphicData>
            </a:graphic>
            <wp14:sizeRelH relativeFrom="page">
              <wp14:pctWidth>0</wp14:pctWidth>
            </wp14:sizeRelH>
            <wp14:sizeRelV relativeFrom="page">
              <wp14:pctHeight>0</wp14:pctHeight>
            </wp14:sizeRelV>
          </wp:anchor>
        </w:drawing>
      </w:r>
      <w:r w:rsidRPr="008130EE">
        <w:rPr>
          <w:b/>
          <w:bCs/>
          <w:noProof/>
          <w:sz w:val="28"/>
          <w:szCs w:val="28"/>
          <w:highlight w:val="yellow"/>
        </w:rPr>
        <w:drawing>
          <wp:anchor distT="0" distB="0" distL="114300" distR="114300" simplePos="0" relativeHeight="251678720" behindDoc="1" locked="0" layoutInCell="1" allowOverlap="1" wp14:anchorId="25DC06DF" wp14:editId="620600C8">
            <wp:simplePos x="0" y="0"/>
            <wp:positionH relativeFrom="margin">
              <wp:align>center</wp:align>
            </wp:positionH>
            <wp:positionV relativeFrom="paragraph">
              <wp:posOffset>73660</wp:posOffset>
            </wp:positionV>
            <wp:extent cx="5600700" cy="2533797"/>
            <wp:effectExtent l="0" t="0" r="0" b="0"/>
            <wp:wrapTight wrapText="bothSides">
              <wp:wrapPolygon edited="0">
                <wp:start x="0" y="0"/>
                <wp:lineTo x="0" y="21438"/>
                <wp:lineTo x="21527" y="21438"/>
                <wp:lineTo x="21527" y="0"/>
                <wp:lineTo x="0" y="0"/>
              </wp:wrapPolygon>
            </wp:wrapTight>
            <wp:docPr id="22" name="Picture 2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5600700" cy="2533797"/>
                    </a:xfrm>
                    <a:prstGeom prst="rect">
                      <a:avLst/>
                    </a:prstGeom>
                  </pic:spPr>
                </pic:pic>
              </a:graphicData>
            </a:graphic>
            <wp14:sizeRelH relativeFrom="page">
              <wp14:pctWidth>0</wp14:pctWidth>
            </wp14:sizeRelH>
            <wp14:sizeRelV relativeFrom="page">
              <wp14:pctHeight>0</wp14:pctHeight>
            </wp14:sizeRelV>
          </wp:anchor>
        </w:drawing>
      </w:r>
      <w:r w:rsidR="003E1BC9">
        <w:rPr>
          <w:b/>
          <w:bCs/>
          <w:sz w:val="32"/>
          <w:szCs w:val="32"/>
          <w:u w:val="single"/>
        </w:rPr>
        <w:br w:type="page"/>
      </w:r>
    </w:p>
    <w:p w14:paraId="074F4D2B" w14:textId="4F4D8913" w:rsidR="00941A4A" w:rsidRPr="008130EE" w:rsidRDefault="009204A7" w:rsidP="00941A4A">
      <w:pPr>
        <w:tabs>
          <w:tab w:val="left" w:pos="1507"/>
        </w:tabs>
        <w:rPr>
          <w:rFonts w:cstheme="minorHAnsi"/>
          <w:sz w:val="28"/>
          <w:szCs w:val="28"/>
          <w:u w:val="single"/>
        </w:rPr>
      </w:pPr>
      <w:r>
        <w:rPr>
          <w:noProof/>
        </w:rPr>
        <w:lastRenderedPageBreak/>
        <w:drawing>
          <wp:anchor distT="0" distB="0" distL="114300" distR="114300" simplePos="0" relativeHeight="251687936" behindDoc="1" locked="0" layoutInCell="1" allowOverlap="1" wp14:anchorId="5DCD5D7A" wp14:editId="6B1C077C">
            <wp:simplePos x="0" y="0"/>
            <wp:positionH relativeFrom="margin">
              <wp:align>left</wp:align>
            </wp:positionH>
            <wp:positionV relativeFrom="paragraph">
              <wp:posOffset>5264785</wp:posOffset>
            </wp:positionV>
            <wp:extent cx="2667000" cy="3726815"/>
            <wp:effectExtent l="0" t="0" r="0" b="6985"/>
            <wp:wrapTight wrapText="bothSides">
              <wp:wrapPolygon edited="0">
                <wp:start x="0" y="0"/>
                <wp:lineTo x="0" y="21530"/>
                <wp:lineTo x="21446" y="21530"/>
                <wp:lineTo x="21446" y="0"/>
                <wp:lineTo x="0" y="0"/>
              </wp:wrapPolygon>
            </wp:wrapTight>
            <wp:docPr id="2" name="Picture 2" descr="A picture containing text, screenshot, website,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667000" cy="3726815"/>
                    </a:xfrm>
                    <a:prstGeom prst="rect">
                      <a:avLst/>
                    </a:prstGeom>
                  </pic:spPr>
                </pic:pic>
              </a:graphicData>
            </a:graphic>
            <wp14:sizeRelH relativeFrom="page">
              <wp14:pctWidth>0</wp14:pctWidth>
            </wp14:sizeRelH>
            <wp14:sizeRelV relativeFrom="page">
              <wp14:pctHeight>0</wp14:pctHeight>
            </wp14:sizeRelV>
          </wp:anchor>
        </w:drawing>
      </w:r>
      <w:r w:rsidR="006A1BD5" w:rsidRPr="008130EE">
        <w:rPr>
          <w:noProof/>
          <w:sz w:val="28"/>
          <w:szCs w:val="28"/>
          <w:highlight w:val="yellow"/>
        </w:rPr>
        <w:drawing>
          <wp:anchor distT="0" distB="0" distL="114300" distR="114300" simplePos="0" relativeHeight="251684864" behindDoc="1" locked="0" layoutInCell="1" allowOverlap="1" wp14:anchorId="2B51F293" wp14:editId="0D6D0D40">
            <wp:simplePos x="0" y="0"/>
            <wp:positionH relativeFrom="margin">
              <wp:align>right</wp:align>
            </wp:positionH>
            <wp:positionV relativeFrom="paragraph">
              <wp:posOffset>357505</wp:posOffset>
            </wp:positionV>
            <wp:extent cx="6638925" cy="4858385"/>
            <wp:effectExtent l="0" t="0" r="9525" b="0"/>
            <wp:wrapTight wrapText="bothSides">
              <wp:wrapPolygon edited="0">
                <wp:start x="0" y="0"/>
                <wp:lineTo x="0" y="21512"/>
                <wp:lineTo x="21569" y="21512"/>
                <wp:lineTo x="2156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6638925" cy="4858385"/>
                    </a:xfrm>
                    <a:prstGeom prst="rect">
                      <a:avLst/>
                    </a:prstGeom>
                  </pic:spPr>
                </pic:pic>
              </a:graphicData>
            </a:graphic>
            <wp14:sizeRelH relativeFrom="page">
              <wp14:pctWidth>0</wp14:pctWidth>
            </wp14:sizeRelH>
            <wp14:sizeRelV relativeFrom="page">
              <wp14:pctHeight>0</wp14:pctHeight>
            </wp14:sizeRelV>
          </wp:anchor>
        </w:drawing>
      </w:r>
      <w:r w:rsidR="008130EE" w:rsidRPr="008130EE">
        <w:rPr>
          <w:rFonts w:cstheme="minorHAnsi"/>
          <w:sz w:val="28"/>
          <w:szCs w:val="28"/>
          <w:highlight w:val="yellow"/>
          <w:u w:val="single"/>
        </w:rPr>
        <w:t>APPRENTICESHIP OPPORTUNITIES</w:t>
      </w:r>
    </w:p>
    <w:p w14:paraId="6E2ADF99" w14:textId="2D7A7E57" w:rsidR="00941A4A" w:rsidRDefault="006A1BD5" w:rsidP="00455262">
      <w:pPr>
        <w:rPr>
          <w:b/>
          <w:bCs/>
          <w:sz w:val="32"/>
          <w:szCs w:val="32"/>
          <w:u w:val="single"/>
        </w:rPr>
      </w:pPr>
      <w:r>
        <w:rPr>
          <w:noProof/>
        </w:rPr>
        <w:drawing>
          <wp:anchor distT="0" distB="0" distL="114300" distR="114300" simplePos="0" relativeHeight="251686912" behindDoc="1" locked="0" layoutInCell="1" allowOverlap="1" wp14:anchorId="2783793E" wp14:editId="2E3FB9FC">
            <wp:simplePos x="0" y="0"/>
            <wp:positionH relativeFrom="margin">
              <wp:align>left</wp:align>
            </wp:positionH>
            <wp:positionV relativeFrom="paragraph">
              <wp:posOffset>0</wp:posOffset>
            </wp:positionV>
            <wp:extent cx="6714940" cy="3604438"/>
            <wp:effectExtent l="0" t="0" r="0" b="0"/>
            <wp:wrapTight wrapText="bothSides">
              <wp:wrapPolygon edited="0">
                <wp:start x="0" y="0"/>
                <wp:lineTo x="0" y="21463"/>
                <wp:lineTo x="21510" y="21463"/>
                <wp:lineTo x="2151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6714940" cy="3604438"/>
                    </a:xfrm>
                    <a:prstGeom prst="rect">
                      <a:avLst/>
                    </a:prstGeom>
                  </pic:spPr>
                </pic:pic>
              </a:graphicData>
            </a:graphic>
            <wp14:sizeRelH relativeFrom="page">
              <wp14:pctWidth>0</wp14:pctWidth>
            </wp14:sizeRelH>
            <wp14:sizeRelV relativeFrom="page">
              <wp14:pctHeight>0</wp14:pctHeight>
            </wp14:sizeRelV>
          </wp:anchor>
        </w:drawing>
      </w:r>
    </w:p>
    <w:p w14:paraId="4F84D0E0" w14:textId="11C0A43C" w:rsidR="00941A4A" w:rsidRDefault="00941A4A" w:rsidP="00455262">
      <w:pPr>
        <w:rPr>
          <w:b/>
          <w:bCs/>
          <w:sz w:val="32"/>
          <w:szCs w:val="32"/>
          <w:u w:val="single"/>
        </w:rPr>
      </w:pPr>
    </w:p>
    <w:p w14:paraId="0C6EB5DD" w14:textId="648B7749" w:rsidR="00941A4A" w:rsidRDefault="00941A4A" w:rsidP="009204A7">
      <w:pPr>
        <w:jc w:val="center"/>
        <w:rPr>
          <w:b/>
          <w:bCs/>
          <w:sz w:val="32"/>
          <w:szCs w:val="32"/>
          <w:u w:val="single"/>
        </w:rPr>
      </w:pPr>
    </w:p>
    <w:p w14:paraId="179A1DC4" w14:textId="5CE1CE82" w:rsidR="00201572" w:rsidRPr="009204A7" w:rsidRDefault="004C3D3B" w:rsidP="009204A7">
      <w:pPr>
        <w:jc w:val="center"/>
        <w:rPr>
          <w:sz w:val="28"/>
          <w:szCs w:val="28"/>
        </w:rPr>
      </w:pPr>
      <w:hyperlink r:id="rId43" w:history="1">
        <w:r w:rsidR="00201572" w:rsidRPr="009204A7">
          <w:rPr>
            <w:rStyle w:val="Hyperlink"/>
            <w:sz w:val="28"/>
            <w:szCs w:val="28"/>
          </w:rPr>
          <w:t>Amazing Apprenticeships</w:t>
        </w:r>
      </w:hyperlink>
    </w:p>
    <w:p w14:paraId="2175B6FB" w14:textId="66CCB12B" w:rsidR="00877E81" w:rsidRPr="009204A7" w:rsidRDefault="00877E81" w:rsidP="009204A7">
      <w:pPr>
        <w:jc w:val="center"/>
        <w:rPr>
          <w:sz w:val="28"/>
          <w:szCs w:val="28"/>
        </w:rPr>
      </w:pPr>
    </w:p>
    <w:p w14:paraId="29E43B20" w14:textId="5E0C370E" w:rsidR="00201572" w:rsidRPr="009204A7" w:rsidRDefault="004C3D3B" w:rsidP="009204A7">
      <w:pPr>
        <w:jc w:val="center"/>
        <w:rPr>
          <w:sz w:val="28"/>
          <w:szCs w:val="28"/>
        </w:rPr>
      </w:pPr>
      <w:hyperlink r:id="rId44" w:history="1">
        <w:r w:rsidR="00305D83" w:rsidRPr="009204A7">
          <w:rPr>
            <w:rStyle w:val="Hyperlink"/>
            <w:sz w:val="28"/>
            <w:szCs w:val="28"/>
          </w:rPr>
          <w:t>Find an apprenticeship - GOV.UK (www.gov.uk)</w:t>
        </w:r>
      </w:hyperlink>
    </w:p>
    <w:p w14:paraId="59FBB240" w14:textId="3581957D" w:rsidR="00877E81" w:rsidRPr="00877E81" w:rsidRDefault="00877E81" w:rsidP="00455262">
      <w:r>
        <w:rPr>
          <w:noProof/>
        </w:rPr>
        <mc:AlternateContent>
          <mc:Choice Requires="wps">
            <w:drawing>
              <wp:anchor distT="45720" distB="45720" distL="114300" distR="114300" simplePos="0" relativeHeight="251689984" behindDoc="0" locked="0" layoutInCell="1" allowOverlap="1" wp14:anchorId="404A283E" wp14:editId="5A0EB691">
                <wp:simplePos x="0" y="0"/>
                <wp:positionH relativeFrom="margin">
                  <wp:posOffset>4247515</wp:posOffset>
                </wp:positionH>
                <wp:positionV relativeFrom="paragraph">
                  <wp:posOffset>349250</wp:posOffset>
                </wp:positionV>
                <wp:extent cx="2371725" cy="16097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609725"/>
                        </a:xfrm>
                        <a:prstGeom prst="rect">
                          <a:avLst/>
                        </a:prstGeom>
                        <a:solidFill>
                          <a:srgbClr val="FFFFFF"/>
                        </a:solidFill>
                        <a:ln w="9525">
                          <a:noFill/>
                          <a:miter lim="800000"/>
                          <a:headEnd/>
                          <a:tailEnd/>
                        </a:ln>
                      </wps:spPr>
                      <wps:txbx>
                        <w:txbxContent>
                          <w:p w14:paraId="3BF97E9F" w14:textId="73D2465E" w:rsidR="00877E81" w:rsidRDefault="004C3D3B" w:rsidP="009204A7">
                            <w:pPr>
                              <w:jc w:val="center"/>
                            </w:pPr>
                            <w:hyperlink r:id="rId45" w:history="1">
                              <w:r w:rsidR="00877E81">
                                <w:rPr>
                                  <w:rStyle w:val="Hyperlink"/>
                                </w:rPr>
                                <w:t>E</w:t>
                              </w:r>
                              <w:r w:rsidR="00877E81" w:rsidRPr="009204A7">
                                <w:rPr>
                                  <w:rStyle w:val="Hyperlink"/>
                                  <w:sz w:val="28"/>
                                  <w:szCs w:val="28"/>
                                </w:rPr>
                                <w:t>mployability Skills, What Do You Mean? | MYPATH Careers Resources (mypathcareersuk.com)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A283E" id="_x0000_t202" coordsize="21600,21600" o:spt="202" path="m,l,21600r21600,l21600,xe">
                <v:stroke joinstyle="miter"/>
                <v:path gradientshapeok="t" o:connecttype="rect"/>
              </v:shapetype>
              <v:shape id="_x0000_s1027" type="#_x0000_t202" style="position:absolute;margin-left:334.45pt;margin-top:27.5pt;width:186.75pt;height:126.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44IQIAACM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" stroked="f">
                <v:textbox>
                  <w:txbxContent>
                    <w:p w14:paraId="3BF97E9F" w14:textId="73D2465E" w:rsidR="00877E81" w:rsidRDefault="004C3D3B" w:rsidP="009204A7">
                      <w:pPr>
                        <w:jc w:val="center"/>
                      </w:pPr>
                      <w:hyperlink r:id="rId46" w:history="1">
                        <w:r w:rsidR="00877E81">
                          <w:rPr>
                            <w:rStyle w:val="Hyperlink"/>
                          </w:rPr>
                          <w:t>E</w:t>
                        </w:r>
                        <w:r w:rsidR="00877E81" w:rsidRPr="009204A7">
                          <w:rPr>
                            <w:rStyle w:val="Hyperlink"/>
                            <w:sz w:val="28"/>
                            <w:szCs w:val="28"/>
                          </w:rPr>
                          <w:t>mployability Skills, What Do You Mean? | MYPATH Careers Resources (mypathcareersuk.com)</w:t>
                        </w:r>
                      </w:hyperlink>
                    </w:p>
                  </w:txbxContent>
                </v:textbox>
                <w10:wrap type="square" anchorx="margin"/>
              </v:shape>
            </w:pict>
          </mc:Fallback>
        </mc:AlternateContent>
      </w:r>
    </w:p>
    <w:sectPr w:rsidR="00877E81" w:rsidRPr="00877E81" w:rsidSect="00E948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02D2B" w14:textId="77777777" w:rsidR="004C3D3B" w:rsidRDefault="004C3D3B" w:rsidP="001573EF">
      <w:pPr>
        <w:spacing w:after="0" w:line="240" w:lineRule="auto"/>
      </w:pPr>
      <w:r>
        <w:separator/>
      </w:r>
    </w:p>
  </w:endnote>
  <w:endnote w:type="continuationSeparator" w:id="0">
    <w:p w14:paraId="246152AD" w14:textId="77777777" w:rsidR="004C3D3B" w:rsidRDefault="004C3D3B" w:rsidP="0015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Condensed">
    <w:charset w:val="00"/>
    <w:family w:val="swiss"/>
    <w:pitch w:val="variable"/>
    <w:sig w:usb0="80000067" w:usb1="00000000" w:usb2="00000000" w:usb3="00000000" w:csb0="000001FB"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93D5B" w14:textId="77777777" w:rsidR="004C3D3B" w:rsidRDefault="004C3D3B" w:rsidP="001573EF">
      <w:pPr>
        <w:spacing w:after="0" w:line="240" w:lineRule="auto"/>
      </w:pPr>
      <w:r>
        <w:separator/>
      </w:r>
    </w:p>
  </w:footnote>
  <w:footnote w:type="continuationSeparator" w:id="0">
    <w:p w14:paraId="230CCD6D" w14:textId="77777777" w:rsidR="004C3D3B" w:rsidRDefault="004C3D3B" w:rsidP="00157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B3B"/>
    <w:multiLevelType w:val="hybridMultilevel"/>
    <w:tmpl w:val="D5A0ED78"/>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5E28C7"/>
    <w:multiLevelType w:val="hybridMultilevel"/>
    <w:tmpl w:val="2578F87C"/>
    <w:lvl w:ilvl="0" w:tplc="53787E98">
      <w:start w:val="1"/>
      <w:numFmt w:val="bullet"/>
      <w:lvlText w:val="•"/>
      <w:lvlJc w:val="left"/>
      <w:pPr>
        <w:tabs>
          <w:tab w:val="num" w:pos="720"/>
        </w:tabs>
        <w:ind w:left="720" w:hanging="360"/>
      </w:pPr>
      <w:rPr>
        <w:rFonts w:ascii="Arial" w:hAnsi="Arial" w:hint="default"/>
      </w:rPr>
    </w:lvl>
    <w:lvl w:ilvl="1" w:tplc="14E4B628" w:tentative="1">
      <w:start w:val="1"/>
      <w:numFmt w:val="bullet"/>
      <w:lvlText w:val="•"/>
      <w:lvlJc w:val="left"/>
      <w:pPr>
        <w:tabs>
          <w:tab w:val="num" w:pos="1440"/>
        </w:tabs>
        <w:ind w:left="1440" w:hanging="360"/>
      </w:pPr>
      <w:rPr>
        <w:rFonts w:ascii="Arial" w:hAnsi="Arial" w:hint="default"/>
      </w:rPr>
    </w:lvl>
    <w:lvl w:ilvl="2" w:tplc="9E0E094E" w:tentative="1">
      <w:start w:val="1"/>
      <w:numFmt w:val="bullet"/>
      <w:lvlText w:val="•"/>
      <w:lvlJc w:val="left"/>
      <w:pPr>
        <w:tabs>
          <w:tab w:val="num" w:pos="2160"/>
        </w:tabs>
        <w:ind w:left="2160" w:hanging="360"/>
      </w:pPr>
      <w:rPr>
        <w:rFonts w:ascii="Arial" w:hAnsi="Arial" w:hint="default"/>
      </w:rPr>
    </w:lvl>
    <w:lvl w:ilvl="3" w:tplc="5874BB18" w:tentative="1">
      <w:start w:val="1"/>
      <w:numFmt w:val="bullet"/>
      <w:lvlText w:val="•"/>
      <w:lvlJc w:val="left"/>
      <w:pPr>
        <w:tabs>
          <w:tab w:val="num" w:pos="2880"/>
        </w:tabs>
        <w:ind w:left="2880" w:hanging="360"/>
      </w:pPr>
      <w:rPr>
        <w:rFonts w:ascii="Arial" w:hAnsi="Arial" w:hint="default"/>
      </w:rPr>
    </w:lvl>
    <w:lvl w:ilvl="4" w:tplc="FE2A40A6" w:tentative="1">
      <w:start w:val="1"/>
      <w:numFmt w:val="bullet"/>
      <w:lvlText w:val="•"/>
      <w:lvlJc w:val="left"/>
      <w:pPr>
        <w:tabs>
          <w:tab w:val="num" w:pos="3600"/>
        </w:tabs>
        <w:ind w:left="3600" w:hanging="360"/>
      </w:pPr>
      <w:rPr>
        <w:rFonts w:ascii="Arial" w:hAnsi="Arial" w:hint="default"/>
      </w:rPr>
    </w:lvl>
    <w:lvl w:ilvl="5" w:tplc="8D068006" w:tentative="1">
      <w:start w:val="1"/>
      <w:numFmt w:val="bullet"/>
      <w:lvlText w:val="•"/>
      <w:lvlJc w:val="left"/>
      <w:pPr>
        <w:tabs>
          <w:tab w:val="num" w:pos="4320"/>
        </w:tabs>
        <w:ind w:left="4320" w:hanging="360"/>
      </w:pPr>
      <w:rPr>
        <w:rFonts w:ascii="Arial" w:hAnsi="Arial" w:hint="default"/>
      </w:rPr>
    </w:lvl>
    <w:lvl w:ilvl="6" w:tplc="E68ADD66" w:tentative="1">
      <w:start w:val="1"/>
      <w:numFmt w:val="bullet"/>
      <w:lvlText w:val="•"/>
      <w:lvlJc w:val="left"/>
      <w:pPr>
        <w:tabs>
          <w:tab w:val="num" w:pos="5040"/>
        </w:tabs>
        <w:ind w:left="5040" w:hanging="360"/>
      </w:pPr>
      <w:rPr>
        <w:rFonts w:ascii="Arial" w:hAnsi="Arial" w:hint="default"/>
      </w:rPr>
    </w:lvl>
    <w:lvl w:ilvl="7" w:tplc="1DD250FC" w:tentative="1">
      <w:start w:val="1"/>
      <w:numFmt w:val="bullet"/>
      <w:lvlText w:val="•"/>
      <w:lvlJc w:val="left"/>
      <w:pPr>
        <w:tabs>
          <w:tab w:val="num" w:pos="5760"/>
        </w:tabs>
        <w:ind w:left="5760" w:hanging="360"/>
      </w:pPr>
      <w:rPr>
        <w:rFonts w:ascii="Arial" w:hAnsi="Arial" w:hint="default"/>
      </w:rPr>
    </w:lvl>
    <w:lvl w:ilvl="8" w:tplc="2FE851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754434"/>
    <w:multiLevelType w:val="hybridMultilevel"/>
    <w:tmpl w:val="9B2C70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BE38B1"/>
    <w:multiLevelType w:val="hybridMultilevel"/>
    <w:tmpl w:val="1642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D256E"/>
    <w:multiLevelType w:val="hybridMultilevel"/>
    <w:tmpl w:val="31E696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ACC771F"/>
    <w:multiLevelType w:val="hybridMultilevel"/>
    <w:tmpl w:val="801C5AA8"/>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E228BF"/>
    <w:multiLevelType w:val="hybridMultilevel"/>
    <w:tmpl w:val="D03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97758"/>
    <w:multiLevelType w:val="hybridMultilevel"/>
    <w:tmpl w:val="38989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22EA9"/>
    <w:multiLevelType w:val="hybridMultilevel"/>
    <w:tmpl w:val="9D38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27C88"/>
    <w:multiLevelType w:val="hybridMultilevel"/>
    <w:tmpl w:val="919A3BF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1848336B"/>
    <w:multiLevelType w:val="hybridMultilevel"/>
    <w:tmpl w:val="76DAF7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E771B"/>
    <w:multiLevelType w:val="hybridMultilevel"/>
    <w:tmpl w:val="919A3BF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15:restartNumberingAfterBreak="0">
    <w:nsid w:val="25FA1B19"/>
    <w:multiLevelType w:val="hybridMultilevel"/>
    <w:tmpl w:val="919A3BF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32830EA2"/>
    <w:multiLevelType w:val="hybridMultilevel"/>
    <w:tmpl w:val="36FE32BA"/>
    <w:lvl w:ilvl="0" w:tplc="89006AD0">
      <w:start w:val="1"/>
      <w:numFmt w:val="bullet"/>
      <w:lvlText w:val=""/>
      <w:lvlJc w:val="left"/>
      <w:pPr>
        <w:tabs>
          <w:tab w:val="num" w:pos="720"/>
        </w:tabs>
        <w:ind w:left="720" w:hanging="360"/>
      </w:pPr>
      <w:rPr>
        <w:rFonts w:ascii="Wingdings 2" w:hAnsi="Wingdings 2" w:hint="default"/>
      </w:rPr>
    </w:lvl>
    <w:lvl w:ilvl="1" w:tplc="32E4DD48" w:tentative="1">
      <w:start w:val="1"/>
      <w:numFmt w:val="bullet"/>
      <w:lvlText w:val=""/>
      <w:lvlJc w:val="left"/>
      <w:pPr>
        <w:tabs>
          <w:tab w:val="num" w:pos="1440"/>
        </w:tabs>
        <w:ind w:left="1440" w:hanging="360"/>
      </w:pPr>
      <w:rPr>
        <w:rFonts w:ascii="Wingdings 2" w:hAnsi="Wingdings 2" w:hint="default"/>
      </w:rPr>
    </w:lvl>
    <w:lvl w:ilvl="2" w:tplc="AE441962" w:tentative="1">
      <w:start w:val="1"/>
      <w:numFmt w:val="bullet"/>
      <w:lvlText w:val=""/>
      <w:lvlJc w:val="left"/>
      <w:pPr>
        <w:tabs>
          <w:tab w:val="num" w:pos="2160"/>
        </w:tabs>
        <w:ind w:left="2160" w:hanging="360"/>
      </w:pPr>
      <w:rPr>
        <w:rFonts w:ascii="Wingdings 2" w:hAnsi="Wingdings 2" w:hint="default"/>
      </w:rPr>
    </w:lvl>
    <w:lvl w:ilvl="3" w:tplc="4AAE58C2" w:tentative="1">
      <w:start w:val="1"/>
      <w:numFmt w:val="bullet"/>
      <w:lvlText w:val=""/>
      <w:lvlJc w:val="left"/>
      <w:pPr>
        <w:tabs>
          <w:tab w:val="num" w:pos="2880"/>
        </w:tabs>
        <w:ind w:left="2880" w:hanging="360"/>
      </w:pPr>
      <w:rPr>
        <w:rFonts w:ascii="Wingdings 2" w:hAnsi="Wingdings 2" w:hint="default"/>
      </w:rPr>
    </w:lvl>
    <w:lvl w:ilvl="4" w:tplc="766439AA" w:tentative="1">
      <w:start w:val="1"/>
      <w:numFmt w:val="bullet"/>
      <w:lvlText w:val=""/>
      <w:lvlJc w:val="left"/>
      <w:pPr>
        <w:tabs>
          <w:tab w:val="num" w:pos="3600"/>
        </w:tabs>
        <w:ind w:left="3600" w:hanging="360"/>
      </w:pPr>
      <w:rPr>
        <w:rFonts w:ascii="Wingdings 2" w:hAnsi="Wingdings 2" w:hint="default"/>
      </w:rPr>
    </w:lvl>
    <w:lvl w:ilvl="5" w:tplc="AA3EA26A" w:tentative="1">
      <w:start w:val="1"/>
      <w:numFmt w:val="bullet"/>
      <w:lvlText w:val=""/>
      <w:lvlJc w:val="left"/>
      <w:pPr>
        <w:tabs>
          <w:tab w:val="num" w:pos="4320"/>
        </w:tabs>
        <w:ind w:left="4320" w:hanging="360"/>
      </w:pPr>
      <w:rPr>
        <w:rFonts w:ascii="Wingdings 2" w:hAnsi="Wingdings 2" w:hint="default"/>
      </w:rPr>
    </w:lvl>
    <w:lvl w:ilvl="6" w:tplc="671AEB52" w:tentative="1">
      <w:start w:val="1"/>
      <w:numFmt w:val="bullet"/>
      <w:lvlText w:val=""/>
      <w:lvlJc w:val="left"/>
      <w:pPr>
        <w:tabs>
          <w:tab w:val="num" w:pos="5040"/>
        </w:tabs>
        <w:ind w:left="5040" w:hanging="360"/>
      </w:pPr>
      <w:rPr>
        <w:rFonts w:ascii="Wingdings 2" w:hAnsi="Wingdings 2" w:hint="default"/>
      </w:rPr>
    </w:lvl>
    <w:lvl w:ilvl="7" w:tplc="4AA64AE2" w:tentative="1">
      <w:start w:val="1"/>
      <w:numFmt w:val="bullet"/>
      <w:lvlText w:val=""/>
      <w:lvlJc w:val="left"/>
      <w:pPr>
        <w:tabs>
          <w:tab w:val="num" w:pos="5760"/>
        </w:tabs>
        <w:ind w:left="5760" w:hanging="360"/>
      </w:pPr>
      <w:rPr>
        <w:rFonts w:ascii="Wingdings 2" w:hAnsi="Wingdings 2" w:hint="default"/>
      </w:rPr>
    </w:lvl>
    <w:lvl w:ilvl="8" w:tplc="5488745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9BB6AC5"/>
    <w:multiLevelType w:val="hybridMultilevel"/>
    <w:tmpl w:val="D83ADE98"/>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53596"/>
    <w:multiLevelType w:val="hybridMultilevel"/>
    <w:tmpl w:val="0F4E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E302F"/>
    <w:multiLevelType w:val="hybridMultilevel"/>
    <w:tmpl w:val="50C63208"/>
    <w:lvl w:ilvl="0" w:tplc="B14EA2E0">
      <w:start w:val="1"/>
      <w:numFmt w:val="bullet"/>
      <w:lvlText w:val=""/>
      <w:lvlJc w:val="left"/>
      <w:pPr>
        <w:tabs>
          <w:tab w:val="num" w:pos="720"/>
        </w:tabs>
        <w:ind w:left="720" w:hanging="360"/>
      </w:pPr>
      <w:rPr>
        <w:rFonts w:ascii="Wingdings 2" w:hAnsi="Wingdings 2" w:hint="default"/>
      </w:rPr>
    </w:lvl>
    <w:lvl w:ilvl="1" w:tplc="D6E0F3E4" w:tentative="1">
      <w:start w:val="1"/>
      <w:numFmt w:val="bullet"/>
      <w:lvlText w:val=""/>
      <w:lvlJc w:val="left"/>
      <w:pPr>
        <w:tabs>
          <w:tab w:val="num" w:pos="1440"/>
        </w:tabs>
        <w:ind w:left="1440" w:hanging="360"/>
      </w:pPr>
      <w:rPr>
        <w:rFonts w:ascii="Wingdings 2" w:hAnsi="Wingdings 2" w:hint="default"/>
      </w:rPr>
    </w:lvl>
    <w:lvl w:ilvl="2" w:tplc="2A6CD256" w:tentative="1">
      <w:start w:val="1"/>
      <w:numFmt w:val="bullet"/>
      <w:lvlText w:val=""/>
      <w:lvlJc w:val="left"/>
      <w:pPr>
        <w:tabs>
          <w:tab w:val="num" w:pos="2160"/>
        </w:tabs>
        <w:ind w:left="2160" w:hanging="360"/>
      </w:pPr>
      <w:rPr>
        <w:rFonts w:ascii="Wingdings 2" w:hAnsi="Wingdings 2" w:hint="default"/>
      </w:rPr>
    </w:lvl>
    <w:lvl w:ilvl="3" w:tplc="A43E7668" w:tentative="1">
      <w:start w:val="1"/>
      <w:numFmt w:val="bullet"/>
      <w:lvlText w:val=""/>
      <w:lvlJc w:val="left"/>
      <w:pPr>
        <w:tabs>
          <w:tab w:val="num" w:pos="2880"/>
        </w:tabs>
        <w:ind w:left="2880" w:hanging="360"/>
      </w:pPr>
      <w:rPr>
        <w:rFonts w:ascii="Wingdings 2" w:hAnsi="Wingdings 2" w:hint="default"/>
      </w:rPr>
    </w:lvl>
    <w:lvl w:ilvl="4" w:tplc="0590D46A" w:tentative="1">
      <w:start w:val="1"/>
      <w:numFmt w:val="bullet"/>
      <w:lvlText w:val=""/>
      <w:lvlJc w:val="left"/>
      <w:pPr>
        <w:tabs>
          <w:tab w:val="num" w:pos="3600"/>
        </w:tabs>
        <w:ind w:left="3600" w:hanging="360"/>
      </w:pPr>
      <w:rPr>
        <w:rFonts w:ascii="Wingdings 2" w:hAnsi="Wingdings 2" w:hint="default"/>
      </w:rPr>
    </w:lvl>
    <w:lvl w:ilvl="5" w:tplc="74DEFFD6" w:tentative="1">
      <w:start w:val="1"/>
      <w:numFmt w:val="bullet"/>
      <w:lvlText w:val=""/>
      <w:lvlJc w:val="left"/>
      <w:pPr>
        <w:tabs>
          <w:tab w:val="num" w:pos="4320"/>
        </w:tabs>
        <w:ind w:left="4320" w:hanging="360"/>
      </w:pPr>
      <w:rPr>
        <w:rFonts w:ascii="Wingdings 2" w:hAnsi="Wingdings 2" w:hint="default"/>
      </w:rPr>
    </w:lvl>
    <w:lvl w:ilvl="6" w:tplc="3D485E28" w:tentative="1">
      <w:start w:val="1"/>
      <w:numFmt w:val="bullet"/>
      <w:lvlText w:val=""/>
      <w:lvlJc w:val="left"/>
      <w:pPr>
        <w:tabs>
          <w:tab w:val="num" w:pos="5040"/>
        </w:tabs>
        <w:ind w:left="5040" w:hanging="360"/>
      </w:pPr>
      <w:rPr>
        <w:rFonts w:ascii="Wingdings 2" w:hAnsi="Wingdings 2" w:hint="default"/>
      </w:rPr>
    </w:lvl>
    <w:lvl w:ilvl="7" w:tplc="91E80000" w:tentative="1">
      <w:start w:val="1"/>
      <w:numFmt w:val="bullet"/>
      <w:lvlText w:val=""/>
      <w:lvlJc w:val="left"/>
      <w:pPr>
        <w:tabs>
          <w:tab w:val="num" w:pos="5760"/>
        </w:tabs>
        <w:ind w:left="5760" w:hanging="360"/>
      </w:pPr>
      <w:rPr>
        <w:rFonts w:ascii="Wingdings 2" w:hAnsi="Wingdings 2" w:hint="default"/>
      </w:rPr>
    </w:lvl>
    <w:lvl w:ilvl="8" w:tplc="4F3AB3B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9185D51"/>
    <w:multiLevelType w:val="hybridMultilevel"/>
    <w:tmpl w:val="B81A3140"/>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A2701C8"/>
    <w:multiLevelType w:val="hybridMultilevel"/>
    <w:tmpl w:val="F956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31007"/>
    <w:multiLevelType w:val="hybridMultilevel"/>
    <w:tmpl w:val="1BD066D6"/>
    <w:lvl w:ilvl="0" w:tplc="867A6372">
      <w:start w:val="1"/>
      <w:numFmt w:val="bullet"/>
      <w:lvlText w:val=""/>
      <w:lvlJc w:val="left"/>
      <w:pPr>
        <w:tabs>
          <w:tab w:val="num" w:pos="720"/>
        </w:tabs>
        <w:ind w:left="720" w:hanging="360"/>
      </w:pPr>
      <w:rPr>
        <w:rFonts w:ascii="Wingdings 2" w:hAnsi="Wingdings 2" w:hint="default"/>
      </w:rPr>
    </w:lvl>
    <w:lvl w:ilvl="1" w:tplc="89CCCC72" w:tentative="1">
      <w:start w:val="1"/>
      <w:numFmt w:val="bullet"/>
      <w:lvlText w:val=""/>
      <w:lvlJc w:val="left"/>
      <w:pPr>
        <w:tabs>
          <w:tab w:val="num" w:pos="1440"/>
        </w:tabs>
        <w:ind w:left="1440" w:hanging="360"/>
      </w:pPr>
      <w:rPr>
        <w:rFonts w:ascii="Wingdings 2" w:hAnsi="Wingdings 2" w:hint="default"/>
      </w:rPr>
    </w:lvl>
    <w:lvl w:ilvl="2" w:tplc="A78046A2" w:tentative="1">
      <w:start w:val="1"/>
      <w:numFmt w:val="bullet"/>
      <w:lvlText w:val=""/>
      <w:lvlJc w:val="left"/>
      <w:pPr>
        <w:tabs>
          <w:tab w:val="num" w:pos="2160"/>
        </w:tabs>
        <w:ind w:left="2160" w:hanging="360"/>
      </w:pPr>
      <w:rPr>
        <w:rFonts w:ascii="Wingdings 2" w:hAnsi="Wingdings 2" w:hint="default"/>
      </w:rPr>
    </w:lvl>
    <w:lvl w:ilvl="3" w:tplc="2C0650E6" w:tentative="1">
      <w:start w:val="1"/>
      <w:numFmt w:val="bullet"/>
      <w:lvlText w:val=""/>
      <w:lvlJc w:val="left"/>
      <w:pPr>
        <w:tabs>
          <w:tab w:val="num" w:pos="2880"/>
        </w:tabs>
        <w:ind w:left="2880" w:hanging="360"/>
      </w:pPr>
      <w:rPr>
        <w:rFonts w:ascii="Wingdings 2" w:hAnsi="Wingdings 2" w:hint="default"/>
      </w:rPr>
    </w:lvl>
    <w:lvl w:ilvl="4" w:tplc="EF74DAD2" w:tentative="1">
      <w:start w:val="1"/>
      <w:numFmt w:val="bullet"/>
      <w:lvlText w:val=""/>
      <w:lvlJc w:val="left"/>
      <w:pPr>
        <w:tabs>
          <w:tab w:val="num" w:pos="3600"/>
        </w:tabs>
        <w:ind w:left="3600" w:hanging="360"/>
      </w:pPr>
      <w:rPr>
        <w:rFonts w:ascii="Wingdings 2" w:hAnsi="Wingdings 2" w:hint="default"/>
      </w:rPr>
    </w:lvl>
    <w:lvl w:ilvl="5" w:tplc="52363574" w:tentative="1">
      <w:start w:val="1"/>
      <w:numFmt w:val="bullet"/>
      <w:lvlText w:val=""/>
      <w:lvlJc w:val="left"/>
      <w:pPr>
        <w:tabs>
          <w:tab w:val="num" w:pos="4320"/>
        </w:tabs>
        <w:ind w:left="4320" w:hanging="360"/>
      </w:pPr>
      <w:rPr>
        <w:rFonts w:ascii="Wingdings 2" w:hAnsi="Wingdings 2" w:hint="default"/>
      </w:rPr>
    </w:lvl>
    <w:lvl w:ilvl="6" w:tplc="F95614CC" w:tentative="1">
      <w:start w:val="1"/>
      <w:numFmt w:val="bullet"/>
      <w:lvlText w:val=""/>
      <w:lvlJc w:val="left"/>
      <w:pPr>
        <w:tabs>
          <w:tab w:val="num" w:pos="5040"/>
        </w:tabs>
        <w:ind w:left="5040" w:hanging="360"/>
      </w:pPr>
      <w:rPr>
        <w:rFonts w:ascii="Wingdings 2" w:hAnsi="Wingdings 2" w:hint="default"/>
      </w:rPr>
    </w:lvl>
    <w:lvl w:ilvl="7" w:tplc="4B764EFE" w:tentative="1">
      <w:start w:val="1"/>
      <w:numFmt w:val="bullet"/>
      <w:lvlText w:val=""/>
      <w:lvlJc w:val="left"/>
      <w:pPr>
        <w:tabs>
          <w:tab w:val="num" w:pos="5760"/>
        </w:tabs>
        <w:ind w:left="5760" w:hanging="360"/>
      </w:pPr>
      <w:rPr>
        <w:rFonts w:ascii="Wingdings 2" w:hAnsi="Wingdings 2" w:hint="default"/>
      </w:rPr>
    </w:lvl>
    <w:lvl w:ilvl="8" w:tplc="FB42AC9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8D532C1"/>
    <w:multiLevelType w:val="hybridMultilevel"/>
    <w:tmpl w:val="8578B1E0"/>
    <w:lvl w:ilvl="0" w:tplc="6CAA1960">
      <w:start w:val="1"/>
      <w:numFmt w:val="bullet"/>
      <w:lvlText w:val=""/>
      <w:lvlJc w:val="left"/>
      <w:pPr>
        <w:tabs>
          <w:tab w:val="num" w:pos="720"/>
        </w:tabs>
        <w:ind w:left="720" w:hanging="360"/>
      </w:pPr>
      <w:rPr>
        <w:rFonts w:ascii="Wingdings 2" w:hAnsi="Wingdings 2" w:hint="default"/>
      </w:rPr>
    </w:lvl>
    <w:lvl w:ilvl="1" w:tplc="CEDEAEAA" w:tentative="1">
      <w:start w:val="1"/>
      <w:numFmt w:val="bullet"/>
      <w:lvlText w:val=""/>
      <w:lvlJc w:val="left"/>
      <w:pPr>
        <w:tabs>
          <w:tab w:val="num" w:pos="1440"/>
        </w:tabs>
        <w:ind w:left="1440" w:hanging="360"/>
      </w:pPr>
      <w:rPr>
        <w:rFonts w:ascii="Wingdings 2" w:hAnsi="Wingdings 2" w:hint="default"/>
      </w:rPr>
    </w:lvl>
    <w:lvl w:ilvl="2" w:tplc="1A663D32" w:tentative="1">
      <w:start w:val="1"/>
      <w:numFmt w:val="bullet"/>
      <w:lvlText w:val=""/>
      <w:lvlJc w:val="left"/>
      <w:pPr>
        <w:tabs>
          <w:tab w:val="num" w:pos="2160"/>
        </w:tabs>
        <w:ind w:left="2160" w:hanging="360"/>
      </w:pPr>
      <w:rPr>
        <w:rFonts w:ascii="Wingdings 2" w:hAnsi="Wingdings 2" w:hint="default"/>
      </w:rPr>
    </w:lvl>
    <w:lvl w:ilvl="3" w:tplc="26D296EA" w:tentative="1">
      <w:start w:val="1"/>
      <w:numFmt w:val="bullet"/>
      <w:lvlText w:val=""/>
      <w:lvlJc w:val="left"/>
      <w:pPr>
        <w:tabs>
          <w:tab w:val="num" w:pos="2880"/>
        </w:tabs>
        <w:ind w:left="2880" w:hanging="360"/>
      </w:pPr>
      <w:rPr>
        <w:rFonts w:ascii="Wingdings 2" w:hAnsi="Wingdings 2" w:hint="default"/>
      </w:rPr>
    </w:lvl>
    <w:lvl w:ilvl="4" w:tplc="09CAEBBA" w:tentative="1">
      <w:start w:val="1"/>
      <w:numFmt w:val="bullet"/>
      <w:lvlText w:val=""/>
      <w:lvlJc w:val="left"/>
      <w:pPr>
        <w:tabs>
          <w:tab w:val="num" w:pos="3600"/>
        </w:tabs>
        <w:ind w:left="3600" w:hanging="360"/>
      </w:pPr>
      <w:rPr>
        <w:rFonts w:ascii="Wingdings 2" w:hAnsi="Wingdings 2" w:hint="default"/>
      </w:rPr>
    </w:lvl>
    <w:lvl w:ilvl="5" w:tplc="D7A67E4A" w:tentative="1">
      <w:start w:val="1"/>
      <w:numFmt w:val="bullet"/>
      <w:lvlText w:val=""/>
      <w:lvlJc w:val="left"/>
      <w:pPr>
        <w:tabs>
          <w:tab w:val="num" w:pos="4320"/>
        </w:tabs>
        <w:ind w:left="4320" w:hanging="360"/>
      </w:pPr>
      <w:rPr>
        <w:rFonts w:ascii="Wingdings 2" w:hAnsi="Wingdings 2" w:hint="default"/>
      </w:rPr>
    </w:lvl>
    <w:lvl w:ilvl="6" w:tplc="560C93AA" w:tentative="1">
      <w:start w:val="1"/>
      <w:numFmt w:val="bullet"/>
      <w:lvlText w:val=""/>
      <w:lvlJc w:val="left"/>
      <w:pPr>
        <w:tabs>
          <w:tab w:val="num" w:pos="5040"/>
        </w:tabs>
        <w:ind w:left="5040" w:hanging="360"/>
      </w:pPr>
      <w:rPr>
        <w:rFonts w:ascii="Wingdings 2" w:hAnsi="Wingdings 2" w:hint="default"/>
      </w:rPr>
    </w:lvl>
    <w:lvl w:ilvl="7" w:tplc="5406EDE4" w:tentative="1">
      <w:start w:val="1"/>
      <w:numFmt w:val="bullet"/>
      <w:lvlText w:val=""/>
      <w:lvlJc w:val="left"/>
      <w:pPr>
        <w:tabs>
          <w:tab w:val="num" w:pos="5760"/>
        </w:tabs>
        <w:ind w:left="5760" w:hanging="360"/>
      </w:pPr>
      <w:rPr>
        <w:rFonts w:ascii="Wingdings 2" w:hAnsi="Wingdings 2" w:hint="default"/>
      </w:rPr>
    </w:lvl>
    <w:lvl w:ilvl="8" w:tplc="03FC517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B9A6968"/>
    <w:multiLevelType w:val="hybridMultilevel"/>
    <w:tmpl w:val="0776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B5516"/>
    <w:multiLevelType w:val="hybridMultilevel"/>
    <w:tmpl w:val="E838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17857"/>
    <w:multiLevelType w:val="hybridMultilevel"/>
    <w:tmpl w:val="FF5AE740"/>
    <w:lvl w:ilvl="0" w:tplc="3064BBE4">
      <w:start w:val="1"/>
      <w:numFmt w:val="bullet"/>
      <w:lvlText w:val=""/>
      <w:lvlJc w:val="left"/>
      <w:pPr>
        <w:tabs>
          <w:tab w:val="num" w:pos="720"/>
        </w:tabs>
        <w:ind w:left="720" w:hanging="360"/>
      </w:pPr>
      <w:rPr>
        <w:rFonts w:ascii="Wingdings 2" w:hAnsi="Wingdings 2" w:hint="default"/>
      </w:rPr>
    </w:lvl>
    <w:lvl w:ilvl="1" w:tplc="CC603EA6" w:tentative="1">
      <w:start w:val="1"/>
      <w:numFmt w:val="bullet"/>
      <w:lvlText w:val=""/>
      <w:lvlJc w:val="left"/>
      <w:pPr>
        <w:tabs>
          <w:tab w:val="num" w:pos="1440"/>
        </w:tabs>
        <w:ind w:left="1440" w:hanging="360"/>
      </w:pPr>
      <w:rPr>
        <w:rFonts w:ascii="Wingdings 2" w:hAnsi="Wingdings 2" w:hint="default"/>
      </w:rPr>
    </w:lvl>
    <w:lvl w:ilvl="2" w:tplc="D6D0974C" w:tentative="1">
      <w:start w:val="1"/>
      <w:numFmt w:val="bullet"/>
      <w:lvlText w:val=""/>
      <w:lvlJc w:val="left"/>
      <w:pPr>
        <w:tabs>
          <w:tab w:val="num" w:pos="2160"/>
        </w:tabs>
        <w:ind w:left="2160" w:hanging="360"/>
      </w:pPr>
      <w:rPr>
        <w:rFonts w:ascii="Wingdings 2" w:hAnsi="Wingdings 2" w:hint="default"/>
      </w:rPr>
    </w:lvl>
    <w:lvl w:ilvl="3" w:tplc="AEACB09E" w:tentative="1">
      <w:start w:val="1"/>
      <w:numFmt w:val="bullet"/>
      <w:lvlText w:val=""/>
      <w:lvlJc w:val="left"/>
      <w:pPr>
        <w:tabs>
          <w:tab w:val="num" w:pos="2880"/>
        </w:tabs>
        <w:ind w:left="2880" w:hanging="360"/>
      </w:pPr>
      <w:rPr>
        <w:rFonts w:ascii="Wingdings 2" w:hAnsi="Wingdings 2" w:hint="default"/>
      </w:rPr>
    </w:lvl>
    <w:lvl w:ilvl="4" w:tplc="4FA84AF2" w:tentative="1">
      <w:start w:val="1"/>
      <w:numFmt w:val="bullet"/>
      <w:lvlText w:val=""/>
      <w:lvlJc w:val="left"/>
      <w:pPr>
        <w:tabs>
          <w:tab w:val="num" w:pos="3600"/>
        </w:tabs>
        <w:ind w:left="3600" w:hanging="360"/>
      </w:pPr>
      <w:rPr>
        <w:rFonts w:ascii="Wingdings 2" w:hAnsi="Wingdings 2" w:hint="default"/>
      </w:rPr>
    </w:lvl>
    <w:lvl w:ilvl="5" w:tplc="8E6E9E64" w:tentative="1">
      <w:start w:val="1"/>
      <w:numFmt w:val="bullet"/>
      <w:lvlText w:val=""/>
      <w:lvlJc w:val="left"/>
      <w:pPr>
        <w:tabs>
          <w:tab w:val="num" w:pos="4320"/>
        </w:tabs>
        <w:ind w:left="4320" w:hanging="360"/>
      </w:pPr>
      <w:rPr>
        <w:rFonts w:ascii="Wingdings 2" w:hAnsi="Wingdings 2" w:hint="default"/>
      </w:rPr>
    </w:lvl>
    <w:lvl w:ilvl="6" w:tplc="FDECD962" w:tentative="1">
      <w:start w:val="1"/>
      <w:numFmt w:val="bullet"/>
      <w:lvlText w:val=""/>
      <w:lvlJc w:val="left"/>
      <w:pPr>
        <w:tabs>
          <w:tab w:val="num" w:pos="5040"/>
        </w:tabs>
        <w:ind w:left="5040" w:hanging="360"/>
      </w:pPr>
      <w:rPr>
        <w:rFonts w:ascii="Wingdings 2" w:hAnsi="Wingdings 2" w:hint="default"/>
      </w:rPr>
    </w:lvl>
    <w:lvl w:ilvl="7" w:tplc="243EDF46" w:tentative="1">
      <w:start w:val="1"/>
      <w:numFmt w:val="bullet"/>
      <w:lvlText w:val=""/>
      <w:lvlJc w:val="left"/>
      <w:pPr>
        <w:tabs>
          <w:tab w:val="num" w:pos="5760"/>
        </w:tabs>
        <w:ind w:left="5760" w:hanging="360"/>
      </w:pPr>
      <w:rPr>
        <w:rFonts w:ascii="Wingdings 2" w:hAnsi="Wingdings 2" w:hint="default"/>
      </w:rPr>
    </w:lvl>
    <w:lvl w:ilvl="8" w:tplc="26C6E5E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A022725"/>
    <w:multiLevelType w:val="hybridMultilevel"/>
    <w:tmpl w:val="CB44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22B07"/>
    <w:multiLevelType w:val="hybridMultilevel"/>
    <w:tmpl w:val="CB86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A3D50"/>
    <w:multiLevelType w:val="hybridMultilevel"/>
    <w:tmpl w:val="AD922C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F8494F"/>
    <w:multiLevelType w:val="hybridMultilevel"/>
    <w:tmpl w:val="28A8F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F3147"/>
    <w:multiLevelType w:val="hybridMultilevel"/>
    <w:tmpl w:val="60FC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8F3AAD"/>
    <w:multiLevelType w:val="multilevel"/>
    <w:tmpl w:val="9AB2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317C6"/>
    <w:multiLevelType w:val="hybridMultilevel"/>
    <w:tmpl w:val="57D28CD0"/>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7D3936D0"/>
    <w:multiLevelType w:val="hybridMultilevel"/>
    <w:tmpl w:val="16CE3A36"/>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1"/>
  </w:num>
  <w:num w:numId="4">
    <w:abstractNumId w:val="21"/>
  </w:num>
  <w:num w:numId="5">
    <w:abstractNumId w:val="22"/>
  </w:num>
  <w:num w:numId="6">
    <w:abstractNumId w:val="3"/>
  </w:num>
  <w:num w:numId="7">
    <w:abstractNumId w:val="6"/>
  </w:num>
  <w:num w:numId="8">
    <w:abstractNumId w:val="1"/>
  </w:num>
  <w:num w:numId="9">
    <w:abstractNumId w:val="24"/>
  </w:num>
  <w:num w:numId="10">
    <w:abstractNumId w:val="16"/>
  </w:num>
  <w:num w:numId="11">
    <w:abstractNumId w:val="8"/>
  </w:num>
  <w:num w:numId="12">
    <w:abstractNumId w:val="7"/>
  </w:num>
  <w:num w:numId="13">
    <w:abstractNumId w:val="20"/>
  </w:num>
  <w:num w:numId="14">
    <w:abstractNumId w:val="19"/>
  </w:num>
  <w:num w:numId="15">
    <w:abstractNumId w:val="23"/>
  </w:num>
  <w:num w:numId="16">
    <w:abstractNumId w:val="13"/>
  </w:num>
  <w:num w:numId="17">
    <w:abstractNumId w:val="28"/>
  </w:num>
  <w:num w:numId="18">
    <w:abstractNumId w:val="25"/>
  </w:num>
  <w:num w:numId="19">
    <w:abstractNumId w:val="26"/>
  </w:num>
  <w:num w:numId="20">
    <w:abstractNumId w:val="17"/>
  </w:num>
  <w:num w:numId="21">
    <w:abstractNumId w:val="9"/>
  </w:num>
  <w:num w:numId="22">
    <w:abstractNumId w:val="27"/>
  </w:num>
  <w:num w:numId="23">
    <w:abstractNumId w:val="12"/>
  </w:num>
  <w:num w:numId="24">
    <w:abstractNumId w:val="11"/>
  </w:num>
  <w:num w:numId="25">
    <w:abstractNumId w:val="10"/>
  </w:num>
  <w:num w:numId="26">
    <w:abstractNumId w:val="4"/>
  </w:num>
  <w:num w:numId="27">
    <w:abstractNumId w:val="2"/>
  </w:num>
  <w:num w:numId="28">
    <w:abstractNumId w:val="30"/>
  </w:num>
  <w:num w:numId="29">
    <w:abstractNumId w:val="18"/>
  </w:num>
  <w:num w:numId="30">
    <w:abstractNumId w:val="0"/>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18"/>
    <w:rsid w:val="0005501C"/>
    <w:rsid w:val="00080CDE"/>
    <w:rsid w:val="000E7F39"/>
    <w:rsid w:val="000F00CB"/>
    <w:rsid w:val="00125EA9"/>
    <w:rsid w:val="00153F93"/>
    <w:rsid w:val="001573EF"/>
    <w:rsid w:val="00176353"/>
    <w:rsid w:val="001870CB"/>
    <w:rsid w:val="001C03B2"/>
    <w:rsid w:val="001D19CC"/>
    <w:rsid w:val="00201572"/>
    <w:rsid w:val="00220D69"/>
    <w:rsid w:val="00225541"/>
    <w:rsid w:val="002360D5"/>
    <w:rsid w:val="00257AAC"/>
    <w:rsid w:val="002866A0"/>
    <w:rsid w:val="002869E0"/>
    <w:rsid w:val="00305D83"/>
    <w:rsid w:val="00324CAD"/>
    <w:rsid w:val="00336205"/>
    <w:rsid w:val="003623D9"/>
    <w:rsid w:val="003708C5"/>
    <w:rsid w:val="00382B14"/>
    <w:rsid w:val="00393C82"/>
    <w:rsid w:val="003B44EF"/>
    <w:rsid w:val="003D5B33"/>
    <w:rsid w:val="003E1BC9"/>
    <w:rsid w:val="003F1B3E"/>
    <w:rsid w:val="00410B56"/>
    <w:rsid w:val="004139E2"/>
    <w:rsid w:val="0043228A"/>
    <w:rsid w:val="00455262"/>
    <w:rsid w:val="00461D01"/>
    <w:rsid w:val="00484316"/>
    <w:rsid w:val="00485B85"/>
    <w:rsid w:val="00490FB2"/>
    <w:rsid w:val="004C3D3B"/>
    <w:rsid w:val="004D039F"/>
    <w:rsid w:val="004F1AD2"/>
    <w:rsid w:val="004F29A7"/>
    <w:rsid w:val="004F529F"/>
    <w:rsid w:val="0051755D"/>
    <w:rsid w:val="005279E1"/>
    <w:rsid w:val="005517D0"/>
    <w:rsid w:val="005957AF"/>
    <w:rsid w:val="005A5F16"/>
    <w:rsid w:val="005B1272"/>
    <w:rsid w:val="005C2CE5"/>
    <w:rsid w:val="0060098E"/>
    <w:rsid w:val="006252B9"/>
    <w:rsid w:val="00683E7F"/>
    <w:rsid w:val="006A1B5C"/>
    <w:rsid w:val="006A1BD5"/>
    <w:rsid w:val="006B4871"/>
    <w:rsid w:val="006E5A2A"/>
    <w:rsid w:val="006E7ADF"/>
    <w:rsid w:val="006F2B76"/>
    <w:rsid w:val="00770F2C"/>
    <w:rsid w:val="007813DC"/>
    <w:rsid w:val="007E1909"/>
    <w:rsid w:val="007F6513"/>
    <w:rsid w:val="008130EE"/>
    <w:rsid w:val="00847058"/>
    <w:rsid w:val="0085134D"/>
    <w:rsid w:val="00864BD5"/>
    <w:rsid w:val="008716B8"/>
    <w:rsid w:val="00877E81"/>
    <w:rsid w:val="00887AA3"/>
    <w:rsid w:val="008A5585"/>
    <w:rsid w:val="008E4D3A"/>
    <w:rsid w:val="009204A7"/>
    <w:rsid w:val="00941A4A"/>
    <w:rsid w:val="00943724"/>
    <w:rsid w:val="00947131"/>
    <w:rsid w:val="0096740E"/>
    <w:rsid w:val="009A21A9"/>
    <w:rsid w:val="009A2327"/>
    <w:rsid w:val="009B5AA1"/>
    <w:rsid w:val="009C596A"/>
    <w:rsid w:val="009F4A8C"/>
    <w:rsid w:val="00A12EB3"/>
    <w:rsid w:val="00A47D1D"/>
    <w:rsid w:val="00AA7D0A"/>
    <w:rsid w:val="00AA7FD4"/>
    <w:rsid w:val="00AB4D97"/>
    <w:rsid w:val="00AC789F"/>
    <w:rsid w:val="00AD1E9F"/>
    <w:rsid w:val="00AE2E3D"/>
    <w:rsid w:val="00AE423C"/>
    <w:rsid w:val="00AE43B4"/>
    <w:rsid w:val="00AE79A4"/>
    <w:rsid w:val="00AF05FE"/>
    <w:rsid w:val="00B124D8"/>
    <w:rsid w:val="00B35214"/>
    <w:rsid w:val="00B908DB"/>
    <w:rsid w:val="00C02EAC"/>
    <w:rsid w:val="00C158B6"/>
    <w:rsid w:val="00C242AC"/>
    <w:rsid w:val="00C476EF"/>
    <w:rsid w:val="00C51795"/>
    <w:rsid w:val="00C60005"/>
    <w:rsid w:val="00C6005F"/>
    <w:rsid w:val="00C66933"/>
    <w:rsid w:val="00C86702"/>
    <w:rsid w:val="00C8734C"/>
    <w:rsid w:val="00CA2630"/>
    <w:rsid w:val="00CE0C08"/>
    <w:rsid w:val="00D5130D"/>
    <w:rsid w:val="00D5770E"/>
    <w:rsid w:val="00D65798"/>
    <w:rsid w:val="00D94068"/>
    <w:rsid w:val="00DE68A6"/>
    <w:rsid w:val="00E352AC"/>
    <w:rsid w:val="00E74EE5"/>
    <w:rsid w:val="00E94847"/>
    <w:rsid w:val="00EA3866"/>
    <w:rsid w:val="00EC6BA1"/>
    <w:rsid w:val="00EC7665"/>
    <w:rsid w:val="00ED7097"/>
    <w:rsid w:val="00EE0618"/>
    <w:rsid w:val="00EE5CA4"/>
    <w:rsid w:val="00EF4DBA"/>
    <w:rsid w:val="00F01F56"/>
    <w:rsid w:val="00F06A40"/>
    <w:rsid w:val="00F23CE4"/>
    <w:rsid w:val="00F325DF"/>
    <w:rsid w:val="00F46FA9"/>
    <w:rsid w:val="00F571CA"/>
    <w:rsid w:val="00F81492"/>
    <w:rsid w:val="00FA3CAA"/>
    <w:rsid w:val="00FB7D9E"/>
    <w:rsid w:val="00FC7210"/>
    <w:rsid w:val="00FD7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745C"/>
  <w15:chartTrackingRefBased/>
  <w15:docId w15:val="{29A145BD-B178-46E7-A71C-82E6DF2A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B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66933"/>
    <w:pPr>
      <w:spacing w:before="240" w:after="96" w:line="240" w:lineRule="auto"/>
      <w:outlineLvl w:val="1"/>
    </w:pPr>
    <w:rPr>
      <w:rFonts w:ascii="Times New Roman" w:eastAsia="Times New Roman" w:hAnsi="Times New Roman" w:cs="Times New Roman"/>
      <w:sz w:val="42"/>
      <w:szCs w:val="42"/>
      <w:lang w:eastAsia="en-GB"/>
    </w:rPr>
  </w:style>
  <w:style w:type="paragraph" w:styleId="Heading3">
    <w:name w:val="heading 3"/>
    <w:basedOn w:val="Normal"/>
    <w:next w:val="Normal"/>
    <w:link w:val="Heading3Char"/>
    <w:uiPriority w:val="9"/>
    <w:unhideWhenUsed/>
    <w:qFormat/>
    <w:rsid w:val="009C5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C59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618"/>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AE2E3D"/>
    <w:pPr>
      <w:spacing w:after="0" w:line="240" w:lineRule="auto"/>
    </w:pPr>
  </w:style>
  <w:style w:type="paragraph" w:styleId="ListParagraph">
    <w:name w:val="List Paragraph"/>
    <w:basedOn w:val="Normal"/>
    <w:uiPriority w:val="34"/>
    <w:qFormat/>
    <w:rsid w:val="00AE2E3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2E3D"/>
    <w:rPr>
      <w:color w:val="0563C1" w:themeColor="hyperlink"/>
      <w:u w:val="single"/>
    </w:rPr>
  </w:style>
  <w:style w:type="paragraph" w:styleId="NormalWeb">
    <w:name w:val="Normal (Web)"/>
    <w:basedOn w:val="Normal"/>
    <w:uiPriority w:val="99"/>
    <w:semiHidden/>
    <w:unhideWhenUsed/>
    <w:rsid w:val="005279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7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EF"/>
  </w:style>
  <w:style w:type="paragraph" w:styleId="Footer">
    <w:name w:val="footer"/>
    <w:basedOn w:val="Normal"/>
    <w:link w:val="FooterChar"/>
    <w:uiPriority w:val="99"/>
    <w:unhideWhenUsed/>
    <w:rsid w:val="00157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EF"/>
  </w:style>
  <w:style w:type="table" w:styleId="TableGrid">
    <w:name w:val="Table Grid"/>
    <w:basedOn w:val="TableNormal"/>
    <w:uiPriority w:val="39"/>
    <w:rsid w:val="006F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6933"/>
    <w:rPr>
      <w:rFonts w:ascii="Times New Roman" w:eastAsia="Times New Roman" w:hAnsi="Times New Roman" w:cs="Times New Roman"/>
      <w:sz w:val="42"/>
      <w:szCs w:val="42"/>
      <w:lang w:eastAsia="en-GB"/>
    </w:rPr>
  </w:style>
  <w:style w:type="character" w:customStyle="1" w:styleId="Heading3Char">
    <w:name w:val="Heading 3 Char"/>
    <w:basedOn w:val="DefaultParagraphFont"/>
    <w:link w:val="Heading3"/>
    <w:uiPriority w:val="9"/>
    <w:rsid w:val="009C59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C596A"/>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rsid w:val="009C596A"/>
    <w:pPr>
      <w:spacing w:after="120" w:line="480" w:lineRule="auto"/>
    </w:pPr>
    <w:rPr>
      <w:rFonts w:ascii="Futura Condensed" w:eastAsia="Times" w:hAnsi="Futura Condensed" w:cs="Times New Roman"/>
      <w:sz w:val="20"/>
      <w:szCs w:val="20"/>
      <w:lang w:eastAsia="en-GB"/>
    </w:rPr>
  </w:style>
  <w:style w:type="character" w:customStyle="1" w:styleId="BodyText2Char">
    <w:name w:val="Body Text 2 Char"/>
    <w:basedOn w:val="DefaultParagraphFont"/>
    <w:link w:val="BodyText2"/>
    <w:rsid w:val="009C596A"/>
    <w:rPr>
      <w:rFonts w:ascii="Futura Condensed" w:eastAsia="Times" w:hAnsi="Futura Condensed" w:cs="Times New Roman"/>
      <w:sz w:val="20"/>
      <w:szCs w:val="20"/>
      <w:lang w:eastAsia="en-GB"/>
    </w:rPr>
  </w:style>
  <w:style w:type="paragraph" w:customStyle="1" w:styleId="PGTopicTeachingResource">
    <w:name w:val="PG Topic Teaching Resource"/>
    <w:basedOn w:val="Normal"/>
    <w:qFormat/>
    <w:rsid w:val="002360D5"/>
    <w:pPr>
      <w:pBdr>
        <w:top w:val="single" w:sz="4" w:space="2" w:color="365F91"/>
        <w:left w:val="single" w:sz="4" w:space="4" w:color="365F91"/>
        <w:bottom w:val="single" w:sz="4" w:space="2" w:color="365F91"/>
        <w:right w:val="single" w:sz="4" w:space="4" w:color="365F91"/>
      </w:pBdr>
      <w:shd w:val="clear" w:color="auto" w:fill="365F91"/>
      <w:spacing w:after="240" w:line="240" w:lineRule="auto"/>
      <w:ind w:left="113" w:right="170"/>
    </w:pPr>
    <w:rPr>
      <w:bCs/>
      <w:color w:val="FFFFFF" w:themeColor="background1"/>
      <w:shd w:val="clear" w:color="auto" w:fill="365F91"/>
    </w:rPr>
  </w:style>
  <w:style w:type="character" w:customStyle="1" w:styleId="Heading1Char">
    <w:name w:val="Heading 1 Char"/>
    <w:basedOn w:val="DefaultParagraphFont"/>
    <w:link w:val="Heading1"/>
    <w:uiPriority w:val="9"/>
    <w:rsid w:val="003F1B3E"/>
    <w:rPr>
      <w:rFonts w:asciiTheme="majorHAnsi" w:eastAsiaTheme="majorEastAsia" w:hAnsiTheme="majorHAnsi" w:cstheme="majorBidi"/>
      <w:color w:val="2E74B5" w:themeColor="accent1" w:themeShade="BF"/>
      <w:sz w:val="32"/>
      <w:szCs w:val="32"/>
    </w:rPr>
  </w:style>
  <w:style w:type="paragraph" w:styleId="HTMLAddress">
    <w:name w:val="HTML Address"/>
    <w:basedOn w:val="Normal"/>
    <w:link w:val="HTMLAddressChar"/>
    <w:uiPriority w:val="99"/>
    <w:semiHidden/>
    <w:unhideWhenUsed/>
    <w:rsid w:val="003F1B3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3F1B3E"/>
    <w:rPr>
      <w:rFonts w:ascii="Times New Roman" w:eastAsia="Times New Roman" w:hAnsi="Times New Roman" w:cs="Times New Roman"/>
      <w:i/>
      <w:iCs/>
      <w:sz w:val="24"/>
      <w:szCs w:val="24"/>
      <w:lang w:eastAsia="en-GB"/>
    </w:rPr>
  </w:style>
  <w:style w:type="character" w:customStyle="1" w:styleId="dcr-u0h1qy">
    <w:name w:val="dcr-u0h1qy"/>
    <w:basedOn w:val="DefaultParagraphFont"/>
    <w:rsid w:val="003F1B3E"/>
  </w:style>
  <w:style w:type="paragraph" w:customStyle="1" w:styleId="dcr-1431toe">
    <w:name w:val="dcr-1431toe"/>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iyhl1z">
    <w:name w:val="dcr-iyhl1z"/>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wio59t">
    <w:name w:val="dcr-wio59t"/>
    <w:basedOn w:val="DefaultParagraphFont"/>
    <w:rsid w:val="003F1B3E"/>
  </w:style>
  <w:style w:type="paragraph" w:customStyle="1" w:styleId="dcr-ohmn7a">
    <w:name w:val="dcr-ohmn7a"/>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17iw3o2">
    <w:name w:val="dcr-17iw3o2"/>
    <w:basedOn w:val="DefaultParagraphFont"/>
    <w:rsid w:val="003F1B3E"/>
  </w:style>
  <w:style w:type="paragraph" w:customStyle="1" w:styleId="dcr-1613jw2">
    <w:name w:val="dcr-1613jw2"/>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1u9nobt">
    <w:name w:val="dcr-1u9nobt"/>
    <w:basedOn w:val="DefaultParagraphFont"/>
    <w:rsid w:val="003F1B3E"/>
  </w:style>
  <w:style w:type="character" w:styleId="Strong">
    <w:name w:val="Strong"/>
    <w:basedOn w:val="DefaultParagraphFont"/>
    <w:uiPriority w:val="22"/>
    <w:qFormat/>
    <w:rsid w:val="003F1B3E"/>
    <w:rPr>
      <w:b/>
      <w:bCs/>
    </w:rPr>
  </w:style>
  <w:style w:type="paragraph" w:customStyle="1" w:styleId="dcr-15r7368">
    <w:name w:val="dcr-15r7368"/>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F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153">
      <w:bodyDiv w:val="1"/>
      <w:marLeft w:val="0"/>
      <w:marRight w:val="0"/>
      <w:marTop w:val="0"/>
      <w:marBottom w:val="0"/>
      <w:divBdr>
        <w:top w:val="none" w:sz="0" w:space="0" w:color="auto"/>
        <w:left w:val="none" w:sz="0" w:space="0" w:color="auto"/>
        <w:bottom w:val="none" w:sz="0" w:space="0" w:color="auto"/>
        <w:right w:val="none" w:sz="0" w:space="0" w:color="auto"/>
      </w:divBdr>
      <w:divsChild>
        <w:div w:id="2112969759">
          <w:marLeft w:val="547"/>
          <w:marRight w:val="0"/>
          <w:marTop w:val="154"/>
          <w:marBottom w:val="120"/>
          <w:divBdr>
            <w:top w:val="none" w:sz="0" w:space="0" w:color="auto"/>
            <w:left w:val="none" w:sz="0" w:space="0" w:color="auto"/>
            <w:bottom w:val="none" w:sz="0" w:space="0" w:color="auto"/>
            <w:right w:val="none" w:sz="0" w:space="0" w:color="auto"/>
          </w:divBdr>
        </w:div>
        <w:div w:id="1823111356">
          <w:marLeft w:val="547"/>
          <w:marRight w:val="0"/>
          <w:marTop w:val="154"/>
          <w:marBottom w:val="120"/>
          <w:divBdr>
            <w:top w:val="none" w:sz="0" w:space="0" w:color="auto"/>
            <w:left w:val="none" w:sz="0" w:space="0" w:color="auto"/>
            <w:bottom w:val="none" w:sz="0" w:space="0" w:color="auto"/>
            <w:right w:val="none" w:sz="0" w:space="0" w:color="auto"/>
          </w:divBdr>
        </w:div>
        <w:div w:id="2133473534">
          <w:marLeft w:val="547"/>
          <w:marRight w:val="0"/>
          <w:marTop w:val="154"/>
          <w:marBottom w:val="120"/>
          <w:divBdr>
            <w:top w:val="none" w:sz="0" w:space="0" w:color="auto"/>
            <w:left w:val="none" w:sz="0" w:space="0" w:color="auto"/>
            <w:bottom w:val="none" w:sz="0" w:space="0" w:color="auto"/>
            <w:right w:val="none" w:sz="0" w:space="0" w:color="auto"/>
          </w:divBdr>
        </w:div>
        <w:div w:id="409501275">
          <w:marLeft w:val="547"/>
          <w:marRight w:val="0"/>
          <w:marTop w:val="154"/>
          <w:marBottom w:val="120"/>
          <w:divBdr>
            <w:top w:val="none" w:sz="0" w:space="0" w:color="auto"/>
            <w:left w:val="none" w:sz="0" w:space="0" w:color="auto"/>
            <w:bottom w:val="none" w:sz="0" w:space="0" w:color="auto"/>
            <w:right w:val="none" w:sz="0" w:space="0" w:color="auto"/>
          </w:divBdr>
        </w:div>
        <w:div w:id="1939176453">
          <w:marLeft w:val="547"/>
          <w:marRight w:val="0"/>
          <w:marTop w:val="154"/>
          <w:marBottom w:val="120"/>
          <w:divBdr>
            <w:top w:val="none" w:sz="0" w:space="0" w:color="auto"/>
            <w:left w:val="none" w:sz="0" w:space="0" w:color="auto"/>
            <w:bottom w:val="none" w:sz="0" w:space="0" w:color="auto"/>
            <w:right w:val="none" w:sz="0" w:space="0" w:color="auto"/>
          </w:divBdr>
        </w:div>
      </w:divsChild>
    </w:div>
    <w:div w:id="115681145">
      <w:bodyDiv w:val="1"/>
      <w:marLeft w:val="0"/>
      <w:marRight w:val="0"/>
      <w:marTop w:val="0"/>
      <w:marBottom w:val="0"/>
      <w:divBdr>
        <w:top w:val="none" w:sz="0" w:space="0" w:color="auto"/>
        <w:left w:val="none" w:sz="0" w:space="0" w:color="auto"/>
        <w:bottom w:val="none" w:sz="0" w:space="0" w:color="auto"/>
        <w:right w:val="none" w:sz="0" w:space="0" w:color="auto"/>
      </w:divBdr>
      <w:divsChild>
        <w:div w:id="1073239935">
          <w:marLeft w:val="0"/>
          <w:marRight w:val="0"/>
          <w:marTop w:val="0"/>
          <w:marBottom w:val="0"/>
          <w:divBdr>
            <w:top w:val="none" w:sz="0" w:space="0" w:color="auto"/>
            <w:left w:val="none" w:sz="0" w:space="0" w:color="auto"/>
            <w:bottom w:val="none" w:sz="0" w:space="0" w:color="auto"/>
            <w:right w:val="none" w:sz="0" w:space="0" w:color="auto"/>
          </w:divBdr>
          <w:divsChild>
            <w:div w:id="1912428455">
              <w:marLeft w:val="0"/>
              <w:marRight w:val="0"/>
              <w:marTop w:val="0"/>
              <w:marBottom w:val="0"/>
              <w:divBdr>
                <w:top w:val="none" w:sz="0" w:space="0" w:color="auto"/>
                <w:left w:val="none" w:sz="0" w:space="0" w:color="auto"/>
                <w:bottom w:val="none" w:sz="0" w:space="0" w:color="auto"/>
                <w:right w:val="none" w:sz="0" w:space="0" w:color="auto"/>
              </w:divBdr>
              <w:divsChild>
                <w:div w:id="5534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601">
          <w:marLeft w:val="0"/>
          <w:marRight w:val="0"/>
          <w:marTop w:val="0"/>
          <w:marBottom w:val="0"/>
          <w:divBdr>
            <w:top w:val="none" w:sz="0" w:space="0" w:color="auto"/>
            <w:left w:val="none" w:sz="0" w:space="0" w:color="auto"/>
            <w:bottom w:val="none" w:sz="0" w:space="0" w:color="auto"/>
            <w:right w:val="none" w:sz="0" w:space="0" w:color="auto"/>
          </w:divBdr>
          <w:divsChild>
            <w:div w:id="1174805042">
              <w:marLeft w:val="0"/>
              <w:marRight w:val="0"/>
              <w:marTop w:val="0"/>
              <w:marBottom w:val="180"/>
              <w:divBdr>
                <w:top w:val="none" w:sz="0" w:space="0" w:color="auto"/>
                <w:left w:val="none" w:sz="0" w:space="0" w:color="auto"/>
                <w:bottom w:val="none" w:sz="0" w:space="0" w:color="auto"/>
                <w:right w:val="none" w:sz="0" w:space="0" w:color="auto"/>
              </w:divBdr>
            </w:div>
          </w:divsChild>
        </w:div>
        <w:div w:id="1661422254">
          <w:marLeft w:val="0"/>
          <w:marRight w:val="0"/>
          <w:marTop w:val="0"/>
          <w:marBottom w:val="0"/>
          <w:divBdr>
            <w:top w:val="none" w:sz="0" w:space="0" w:color="auto"/>
            <w:left w:val="none" w:sz="0" w:space="0" w:color="auto"/>
            <w:bottom w:val="none" w:sz="0" w:space="0" w:color="auto"/>
            <w:right w:val="none" w:sz="0" w:space="0" w:color="auto"/>
          </w:divBdr>
          <w:divsChild>
            <w:div w:id="1908874441">
              <w:marLeft w:val="0"/>
              <w:marRight w:val="0"/>
              <w:marTop w:val="0"/>
              <w:marBottom w:val="0"/>
              <w:divBdr>
                <w:top w:val="none" w:sz="0" w:space="0" w:color="auto"/>
                <w:left w:val="none" w:sz="0" w:space="0" w:color="auto"/>
                <w:bottom w:val="none" w:sz="0" w:space="0" w:color="auto"/>
                <w:right w:val="none" w:sz="0" w:space="0" w:color="auto"/>
              </w:divBdr>
              <w:divsChild>
                <w:div w:id="1566144860">
                  <w:marLeft w:val="0"/>
                  <w:marRight w:val="0"/>
                  <w:marTop w:val="0"/>
                  <w:marBottom w:val="0"/>
                  <w:divBdr>
                    <w:top w:val="none" w:sz="0" w:space="0" w:color="auto"/>
                    <w:left w:val="none" w:sz="0" w:space="0" w:color="auto"/>
                    <w:bottom w:val="none" w:sz="0" w:space="0" w:color="auto"/>
                    <w:right w:val="none" w:sz="0" w:space="0" w:color="auto"/>
                  </w:divBdr>
                  <w:divsChild>
                    <w:div w:id="1495803286">
                      <w:marLeft w:val="0"/>
                      <w:marRight w:val="0"/>
                      <w:marTop w:val="0"/>
                      <w:marBottom w:val="0"/>
                      <w:divBdr>
                        <w:top w:val="none" w:sz="0" w:space="0" w:color="auto"/>
                        <w:left w:val="none" w:sz="0" w:space="0" w:color="auto"/>
                        <w:bottom w:val="none" w:sz="0" w:space="0" w:color="auto"/>
                        <w:right w:val="none" w:sz="0" w:space="0" w:color="auto"/>
                      </w:divBdr>
                      <w:divsChild>
                        <w:div w:id="1312170015">
                          <w:marLeft w:val="0"/>
                          <w:marRight w:val="0"/>
                          <w:marTop w:val="0"/>
                          <w:marBottom w:val="0"/>
                          <w:divBdr>
                            <w:top w:val="none" w:sz="0" w:space="0" w:color="auto"/>
                            <w:left w:val="none" w:sz="0" w:space="0" w:color="auto"/>
                            <w:bottom w:val="none" w:sz="0" w:space="0" w:color="auto"/>
                            <w:right w:val="none" w:sz="0" w:space="0" w:color="auto"/>
                          </w:divBdr>
                          <w:divsChild>
                            <w:div w:id="1984235247">
                              <w:marLeft w:val="0"/>
                              <w:marRight w:val="0"/>
                              <w:marTop w:val="0"/>
                              <w:marBottom w:val="0"/>
                              <w:divBdr>
                                <w:top w:val="none" w:sz="0" w:space="0" w:color="auto"/>
                                <w:left w:val="none" w:sz="0" w:space="0" w:color="auto"/>
                                <w:bottom w:val="none" w:sz="0" w:space="0" w:color="auto"/>
                                <w:right w:val="none" w:sz="0" w:space="0" w:color="auto"/>
                              </w:divBdr>
                            </w:div>
                            <w:div w:id="2739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627">
                      <w:marLeft w:val="0"/>
                      <w:marRight w:val="0"/>
                      <w:marTop w:val="0"/>
                      <w:marBottom w:val="90"/>
                      <w:divBdr>
                        <w:top w:val="none" w:sz="0" w:space="0" w:color="auto"/>
                        <w:left w:val="none" w:sz="0" w:space="0" w:color="auto"/>
                        <w:bottom w:val="none" w:sz="0" w:space="0" w:color="auto"/>
                        <w:right w:val="none" w:sz="0" w:space="0" w:color="auto"/>
                      </w:divBdr>
                      <w:divsChild>
                        <w:div w:id="1852916765">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131480525">
          <w:marLeft w:val="0"/>
          <w:marRight w:val="0"/>
          <w:marTop w:val="0"/>
          <w:marBottom w:val="0"/>
          <w:divBdr>
            <w:top w:val="none" w:sz="0" w:space="0" w:color="auto"/>
            <w:left w:val="none" w:sz="0" w:space="0" w:color="auto"/>
            <w:bottom w:val="none" w:sz="0" w:space="0" w:color="auto"/>
            <w:right w:val="none" w:sz="0" w:space="0" w:color="auto"/>
          </w:divBdr>
          <w:divsChild>
            <w:div w:id="120001299">
              <w:marLeft w:val="0"/>
              <w:marRight w:val="0"/>
              <w:marTop w:val="0"/>
              <w:marBottom w:val="0"/>
              <w:divBdr>
                <w:top w:val="none" w:sz="0" w:space="0" w:color="auto"/>
                <w:left w:val="none" w:sz="0" w:space="0" w:color="auto"/>
                <w:bottom w:val="none" w:sz="0" w:space="0" w:color="auto"/>
                <w:right w:val="none" w:sz="0" w:space="0" w:color="auto"/>
              </w:divBdr>
              <w:divsChild>
                <w:div w:id="1464345956">
                  <w:marLeft w:val="0"/>
                  <w:marRight w:val="0"/>
                  <w:marTop w:val="0"/>
                  <w:marBottom w:val="0"/>
                  <w:divBdr>
                    <w:top w:val="none" w:sz="0" w:space="0" w:color="auto"/>
                    <w:left w:val="none" w:sz="0" w:space="0" w:color="auto"/>
                    <w:bottom w:val="none" w:sz="0" w:space="0" w:color="auto"/>
                    <w:right w:val="none" w:sz="0" w:space="0" w:color="auto"/>
                  </w:divBdr>
                  <w:divsChild>
                    <w:div w:id="2138066515">
                      <w:marLeft w:val="0"/>
                      <w:marRight w:val="0"/>
                      <w:marTop w:val="0"/>
                      <w:marBottom w:val="0"/>
                      <w:divBdr>
                        <w:top w:val="none" w:sz="0" w:space="0" w:color="auto"/>
                        <w:left w:val="none" w:sz="0" w:space="0" w:color="auto"/>
                        <w:bottom w:val="none" w:sz="0" w:space="0" w:color="auto"/>
                        <w:right w:val="none" w:sz="0" w:space="0" w:color="auto"/>
                      </w:divBdr>
                      <w:divsChild>
                        <w:div w:id="1021932889">
                          <w:marLeft w:val="0"/>
                          <w:marRight w:val="0"/>
                          <w:marTop w:val="0"/>
                          <w:marBottom w:val="90"/>
                          <w:divBdr>
                            <w:top w:val="none" w:sz="0" w:space="0" w:color="auto"/>
                            <w:left w:val="none" w:sz="0" w:space="0" w:color="auto"/>
                            <w:bottom w:val="none" w:sz="0" w:space="0" w:color="auto"/>
                            <w:right w:val="none" w:sz="0" w:space="0" w:color="auto"/>
                          </w:divBdr>
                          <w:divsChild>
                            <w:div w:id="419252134">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507780">
      <w:bodyDiv w:val="1"/>
      <w:marLeft w:val="0"/>
      <w:marRight w:val="0"/>
      <w:marTop w:val="0"/>
      <w:marBottom w:val="0"/>
      <w:divBdr>
        <w:top w:val="none" w:sz="0" w:space="0" w:color="auto"/>
        <w:left w:val="none" w:sz="0" w:space="0" w:color="auto"/>
        <w:bottom w:val="none" w:sz="0" w:space="0" w:color="auto"/>
        <w:right w:val="none" w:sz="0" w:space="0" w:color="auto"/>
      </w:divBdr>
      <w:divsChild>
        <w:div w:id="1338724865">
          <w:marLeft w:val="0"/>
          <w:marRight w:val="0"/>
          <w:marTop w:val="0"/>
          <w:marBottom w:val="0"/>
          <w:divBdr>
            <w:top w:val="none" w:sz="0" w:space="0" w:color="auto"/>
            <w:left w:val="none" w:sz="0" w:space="0" w:color="auto"/>
            <w:bottom w:val="none" w:sz="0" w:space="0" w:color="auto"/>
            <w:right w:val="none" w:sz="0" w:space="0" w:color="auto"/>
          </w:divBdr>
          <w:divsChild>
            <w:div w:id="2020352161">
              <w:marLeft w:val="0"/>
              <w:marRight w:val="0"/>
              <w:marTop w:val="0"/>
              <w:marBottom w:val="0"/>
              <w:divBdr>
                <w:top w:val="none" w:sz="0" w:space="0" w:color="auto"/>
                <w:left w:val="none" w:sz="0" w:space="0" w:color="auto"/>
                <w:bottom w:val="none" w:sz="0" w:space="0" w:color="auto"/>
                <w:right w:val="none" w:sz="0" w:space="0" w:color="auto"/>
              </w:divBdr>
              <w:divsChild>
                <w:div w:id="1064060789">
                  <w:marLeft w:val="0"/>
                  <w:marRight w:val="0"/>
                  <w:marTop w:val="0"/>
                  <w:marBottom w:val="0"/>
                  <w:divBdr>
                    <w:top w:val="none" w:sz="0" w:space="0" w:color="auto"/>
                    <w:left w:val="none" w:sz="0" w:space="0" w:color="auto"/>
                    <w:bottom w:val="none" w:sz="0" w:space="0" w:color="auto"/>
                    <w:right w:val="none" w:sz="0" w:space="0" w:color="auto"/>
                  </w:divBdr>
                  <w:divsChild>
                    <w:div w:id="883951094">
                      <w:marLeft w:val="0"/>
                      <w:marRight w:val="0"/>
                      <w:marTop w:val="0"/>
                      <w:marBottom w:val="0"/>
                      <w:divBdr>
                        <w:top w:val="none" w:sz="0" w:space="0" w:color="auto"/>
                        <w:left w:val="none" w:sz="0" w:space="0" w:color="auto"/>
                        <w:bottom w:val="none" w:sz="0" w:space="0" w:color="auto"/>
                        <w:right w:val="none" w:sz="0" w:space="0" w:color="auto"/>
                      </w:divBdr>
                      <w:divsChild>
                        <w:div w:id="224725671">
                          <w:marLeft w:val="0"/>
                          <w:marRight w:val="0"/>
                          <w:marTop w:val="0"/>
                          <w:marBottom w:val="0"/>
                          <w:divBdr>
                            <w:top w:val="none" w:sz="0" w:space="0" w:color="auto"/>
                            <w:left w:val="none" w:sz="0" w:space="0" w:color="auto"/>
                            <w:bottom w:val="none" w:sz="0" w:space="0" w:color="auto"/>
                            <w:right w:val="none" w:sz="0" w:space="0" w:color="auto"/>
                          </w:divBdr>
                          <w:divsChild>
                            <w:div w:id="1305891542">
                              <w:marLeft w:val="0"/>
                              <w:marRight w:val="0"/>
                              <w:marTop w:val="0"/>
                              <w:marBottom w:val="0"/>
                              <w:divBdr>
                                <w:top w:val="none" w:sz="0" w:space="0" w:color="auto"/>
                                <w:left w:val="none" w:sz="0" w:space="0" w:color="auto"/>
                                <w:bottom w:val="none" w:sz="0" w:space="0" w:color="auto"/>
                                <w:right w:val="none" w:sz="0" w:space="0" w:color="auto"/>
                              </w:divBdr>
                              <w:divsChild>
                                <w:div w:id="1093281269">
                                  <w:marLeft w:val="0"/>
                                  <w:marRight w:val="0"/>
                                  <w:marTop w:val="0"/>
                                  <w:marBottom w:val="0"/>
                                  <w:divBdr>
                                    <w:top w:val="none" w:sz="0" w:space="0" w:color="auto"/>
                                    <w:left w:val="none" w:sz="0" w:space="0" w:color="auto"/>
                                    <w:bottom w:val="none" w:sz="0" w:space="0" w:color="auto"/>
                                    <w:right w:val="none" w:sz="0" w:space="0" w:color="auto"/>
                                  </w:divBdr>
                                  <w:divsChild>
                                    <w:div w:id="1478692546">
                                      <w:marLeft w:val="0"/>
                                      <w:marRight w:val="0"/>
                                      <w:marTop w:val="0"/>
                                      <w:marBottom w:val="0"/>
                                      <w:divBdr>
                                        <w:top w:val="none" w:sz="0" w:space="0" w:color="auto"/>
                                        <w:left w:val="none" w:sz="0" w:space="0" w:color="auto"/>
                                        <w:bottom w:val="none" w:sz="0" w:space="0" w:color="auto"/>
                                        <w:right w:val="none" w:sz="0" w:space="0" w:color="auto"/>
                                      </w:divBdr>
                                      <w:divsChild>
                                        <w:div w:id="420571092">
                                          <w:marLeft w:val="0"/>
                                          <w:marRight w:val="0"/>
                                          <w:marTop w:val="450"/>
                                          <w:marBottom w:val="450"/>
                                          <w:divBdr>
                                            <w:top w:val="none" w:sz="0" w:space="0" w:color="auto"/>
                                            <w:left w:val="none" w:sz="0" w:space="0" w:color="auto"/>
                                            <w:bottom w:val="none" w:sz="0" w:space="0" w:color="auto"/>
                                            <w:right w:val="none" w:sz="0" w:space="0" w:color="auto"/>
                                          </w:divBdr>
                                          <w:divsChild>
                                            <w:div w:id="1049912184">
                                              <w:marLeft w:val="0"/>
                                              <w:marRight w:val="0"/>
                                              <w:marTop w:val="0"/>
                                              <w:marBottom w:val="0"/>
                                              <w:divBdr>
                                                <w:top w:val="none" w:sz="0" w:space="0" w:color="auto"/>
                                                <w:left w:val="none" w:sz="0" w:space="0" w:color="auto"/>
                                                <w:bottom w:val="none" w:sz="0" w:space="0" w:color="auto"/>
                                                <w:right w:val="none" w:sz="0" w:space="0" w:color="auto"/>
                                              </w:divBdr>
                                              <w:divsChild>
                                                <w:div w:id="2069105766">
                                                  <w:marLeft w:val="0"/>
                                                  <w:marRight w:val="0"/>
                                                  <w:marTop w:val="0"/>
                                                  <w:marBottom w:val="0"/>
                                                  <w:divBdr>
                                                    <w:top w:val="none" w:sz="0" w:space="0" w:color="auto"/>
                                                    <w:left w:val="none" w:sz="0" w:space="0" w:color="auto"/>
                                                    <w:bottom w:val="none" w:sz="0" w:space="0" w:color="auto"/>
                                                    <w:right w:val="none" w:sz="0" w:space="0" w:color="auto"/>
                                                  </w:divBdr>
                                                  <w:divsChild>
                                                    <w:div w:id="14797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154940">
      <w:bodyDiv w:val="1"/>
      <w:marLeft w:val="0"/>
      <w:marRight w:val="0"/>
      <w:marTop w:val="0"/>
      <w:marBottom w:val="0"/>
      <w:divBdr>
        <w:top w:val="none" w:sz="0" w:space="0" w:color="auto"/>
        <w:left w:val="none" w:sz="0" w:space="0" w:color="auto"/>
        <w:bottom w:val="none" w:sz="0" w:space="0" w:color="auto"/>
        <w:right w:val="none" w:sz="0" w:space="0" w:color="auto"/>
      </w:divBdr>
      <w:divsChild>
        <w:div w:id="1194004514">
          <w:marLeft w:val="360"/>
          <w:marRight w:val="0"/>
          <w:marTop w:val="200"/>
          <w:marBottom w:val="0"/>
          <w:divBdr>
            <w:top w:val="none" w:sz="0" w:space="0" w:color="auto"/>
            <w:left w:val="none" w:sz="0" w:space="0" w:color="auto"/>
            <w:bottom w:val="none" w:sz="0" w:space="0" w:color="auto"/>
            <w:right w:val="none" w:sz="0" w:space="0" w:color="auto"/>
          </w:divBdr>
        </w:div>
        <w:div w:id="214201807">
          <w:marLeft w:val="360"/>
          <w:marRight w:val="0"/>
          <w:marTop w:val="200"/>
          <w:marBottom w:val="0"/>
          <w:divBdr>
            <w:top w:val="none" w:sz="0" w:space="0" w:color="auto"/>
            <w:left w:val="none" w:sz="0" w:space="0" w:color="auto"/>
            <w:bottom w:val="none" w:sz="0" w:space="0" w:color="auto"/>
            <w:right w:val="none" w:sz="0" w:space="0" w:color="auto"/>
          </w:divBdr>
        </w:div>
        <w:div w:id="1422526302">
          <w:marLeft w:val="360"/>
          <w:marRight w:val="0"/>
          <w:marTop w:val="200"/>
          <w:marBottom w:val="0"/>
          <w:divBdr>
            <w:top w:val="none" w:sz="0" w:space="0" w:color="auto"/>
            <w:left w:val="none" w:sz="0" w:space="0" w:color="auto"/>
            <w:bottom w:val="none" w:sz="0" w:space="0" w:color="auto"/>
            <w:right w:val="none" w:sz="0" w:space="0" w:color="auto"/>
          </w:divBdr>
        </w:div>
        <w:div w:id="1315328960">
          <w:marLeft w:val="360"/>
          <w:marRight w:val="0"/>
          <w:marTop w:val="200"/>
          <w:marBottom w:val="0"/>
          <w:divBdr>
            <w:top w:val="none" w:sz="0" w:space="0" w:color="auto"/>
            <w:left w:val="none" w:sz="0" w:space="0" w:color="auto"/>
            <w:bottom w:val="none" w:sz="0" w:space="0" w:color="auto"/>
            <w:right w:val="none" w:sz="0" w:space="0" w:color="auto"/>
          </w:divBdr>
        </w:div>
      </w:divsChild>
    </w:div>
    <w:div w:id="865752969">
      <w:bodyDiv w:val="1"/>
      <w:marLeft w:val="0"/>
      <w:marRight w:val="0"/>
      <w:marTop w:val="0"/>
      <w:marBottom w:val="0"/>
      <w:divBdr>
        <w:top w:val="none" w:sz="0" w:space="0" w:color="auto"/>
        <w:left w:val="none" w:sz="0" w:space="0" w:color="auto"/>
        <w:bottom w:val="none" w:sz="0" w:space="0" w:color="auto"/>
        <w:right w:val="none" w:sz="0" w:space="0" w:color="auto"/>
      </w:divBdr>
      <w:divsChild>
        <w:div w:id="1085885841">
          <w:marLeft w:val="547"/>
          <w:marRight w:val="0"/>
          <w:marTop w:val="134"/>
          <w:marBottom w:val="120"/>
          <w:divBdr>
            <w:top w:val="none" w:sz="0" w:space="0" w:color="auto"/>
            <w:left w:val="none" w:sz="0" w:space="0" w:color="auto"/>
            <w:bottom w:val="none" w:sz="0" w:space="0" w:color="auto"/>
            <w:right w:val="none" w:sz="0" w:space="0" w:color="auto"/>
          </w:divBdr>
        </w:div>
        <w:div w:id="176509224">
          <w:marLeft w:val="547"/>
          <w:marRight w:val="0"/>
          <w:marTop w:val="134"/>
          <w:marBottom w:val="120"/>
          <w:divBdr>
            <w:top w:val="none" w:sz="0" w:space="0" w:color="auto"/>
            <w:left w:val="none" w:sz="0" w:space="0" w:color="auto"/>
            <w:bottom w:val="none" w:sz="0" w:space="0" w:color="auto"/>
            <w:right w:val="none" w:sz="0" w:space="0" w:color="auto"/>
          </w:divBdr>
        </w:div>
        <w:div w:id="1039817178">
          <w:marLeft w:val="547"/>
          <w:marRight w:val="0"/>
          <w:marTop w:val="134"/>
          <w:marBottom w:val="120"/>
          <w:divBdr>
            <w:top w:val="none" w:sz="0" w:space="0" w:color="auto"/>
            <w:left w:val="none" w:sz="0" w:space="0" w:color="auto"/>
            <w:bottom w:val="none" w:sz="0" w:space="0" w:color="auto"/>
            <w:right w:val="none" w:sz="0" w:space="0" w:color="auto"/>
          </w:divBdr>
        </w:div>
        <w:div w:id="694312253">
          <w:marLeft w:val="547"/>
          <w:marRight w:val="0"/>
          <w:marTop w:val="134"/>
          <w:marBottom w:val="120"/>
          <w:divBdr>
            <w:top w:val="none" w:sz="0" w:space="0" w:color="auto"/>
            <w:left w:val="none" w:sz="0" w:space="0" w:color="auto"/>
            <w:bottom w:val="none" w:sz="0" w:space="0" w:color="auto"/>
            <w:right w:val="none" w:sz="0" w:space="0" w:color="auto"/>
          </w:divBdr>
        </w:div>
        <w:div w:id="1311789163">
          <w:marLeft w:val="547"/>
          <w:marRight w:val="0"/>
          <w:marTop w:val="134"/>
          <w:marBottom w:val="120"/>
          <w:divBdr>
            <w:top w:val="none" w:sz="0" w:space="0" w:color="auto"/>
            <w:left w:val="none" w:sz="0" w:space="0" w:color="auto"/>
            <w:bottom w:val="none" w:sz="0" w:space="0" w:color="auto"/>
            <w:right w:val="none" w:sz="0" w:space="0" w:color="auto"/>
          </w:divBdr>
        </w:div>
      </w:divsChild>
    </w:div>
    <w:div w:id="921644047">
      <w:bodyDiv w:val="1"/>
      <w:marLeft w:val="0"/>
      <w:marRight w:val="0"/>
      <w:marTop w:val="0"/>
      <w:marBottom w:val="0"/>
      <w:divBdr>
        <w:top w:val="none" w:sz="0" w:space="0" w:color="auto"/>
        <w:left w:val="none" w:sz="0" w:space="0" w:color="auto"/>
        <w:bottom w:val="none" w:sz="0" w:space="0" w:color="auto"/>
        <w:right w:val="none" w:sz="0" w:space="0" w:color="auto"/>
      </w:divBdr>
    </w:div>
    <w:div w:id="1159274968">
      <w:bodyDiv w:val="1"/>
      <w:marLeft w:val="0"/>
      <w:marRight w:val="0"/>
      <w:marTop w:val="0"/>
      <w:marBottom w:val="0"/>
      <w:divBdr>
        <w:top w:val="none" w:sz="0" w:space="0" w:color="auto"/>
        <w:left w:val="none" w:sz="0" w:space="0" w:color="auto"/>
        <w:bottom w:val="none" w:sz="0" w:space="0" w:color="auto"/>
        <w:right w:val="none" w:sz="0" w:space="0" w:color="auto"/>
      </w:divBdr>
      <w:divsChild>
        <w:div w:id="598293334">
          <w:marLeft w:val="547"/>
          <w:marRight w:val="0"/>
          <w:marTop w:val="197"/>
          <w:marBottom w:val="120"/>
          <w:divBdr>
            <w:top w:val="none" w:sz="0" w:space="0" w:color="auto"/>
            <w:left w:val="none" w:sz="0" w:space="0" w:color="auto"/>
            <w:bottom w:val="none" w:sz="0" w:space="0" w:color="auto"/>
            <w:right w:val="none" w:sz="0" w:space="0" w:color="auto"/>
          </w:divBdr>
        </w:div>
        <w:div w:id="1681857900">
          <w:marLeft w:val="547"/>
          <w:marRight w:val="0"/>
          <w:marTop w:val="197"/>
          <w:marBottom w:val="120"/>
          <w:divBdr>
            <w:top w:val="none" w:sz="0" w:space="0" w:color="auto"/>
            <w:left w:val="none" w:sz="0" w:space="0" w:color="auto"/>
            <w:bottom w:val="none" w:sz="0" w:space="0" w:color="auto"/>
            <w:right w:val="none" w:sz="0" w:space="0" w:color="auto"/>
          </w:divBdr>
        </w:div>
        <w:div w:id="1357927054">
          <w:marLeft w:val="547"/>
          <w:marRight w:val="0"/>
          <w:marTop w:val="197"/>
          <w:marBottom w:val="120"/>
          <w:divBdr>
            <w:top w:val="none" w:sz="0" w:space="0" w:color="auto"/>
            <w:left w:val="none" w:sz="0" w:space="0" w:color="auto"/>
            <w:bottom w:val="none" w:sz="0" w:space="0" w:color="auto"/>
            <w:right w:val="none" w:sz="0" w:space="0" w:color="auto"/>
          </w:divBdr>
        </w:div>
      </w:divsChild>
    </w:div>
    <w:div w:id="1317303031">
      <w:bodyDiv w:val="1"/>
      <w:marLeft w:val="0"/>
      <w:marRight w:val="0"/>
      <w:marTop w:val="0"/>
      <w:marBottom w:val="0"/>
      <w:divBdr>
        <w:top w:val="none" w:sz="0" w:space="0" w:color="auto"/>
        <w:left w:val="none" w:sz="0" w:space="0" w:color="auto"/>
        <w:bottom w:val="none" w:sz="0" w:space="0" w:color="auto"/>
        <w:right w:val="none" w:sz="0" w:space="0" w:color="auto"/>
      </w:divBdr>
      <w:divsChild>
        <w:div w:id="2045791308">
          <w:marLeft w:val="547"/>
          <w:marRight w:val="0"/>
          <w:marTop w:val="154"/>
          <w:marBottom w:val="120"/>
          <w:divBdr>
            <w:top w:val="none" w:sz="0" w:space="0" w:color="auto"/>
            <w:left w:val="none" w:sz="0" w:space="0" w:color="auto"/>
            <w:bottom w:val="none" w:sz="0" w:space="0" w:color="auto"/>
            <w:right w:val="none" w:sz="0" w:space="0" w:color="auto"/>
          </w:divBdr>
        </w:div>
        <w:div w:id="107624993">
          <w:marLeft w:val="547"/>
          <w:marRight w:val="0"/>
          <w:marTop w:val="134"/>
          <w:marBottom w:val="120"/>
          <w:divBdr>
            <w:top w:val="none" w:sz="0" w:space="0" w:color="auto"/>
            <w:left w:val="none" w:sz="0" w:space="0" w:color="auto"/>
            <w:bottom w:val="none" w:sz="0" w:space="0" w:color="auto"/>
            <w:right w:val="none" w:sz="0" w:space="0" w:color="auto"/>
          </w:divBdr>
        </w:div>
        <w:div w:id="303511714">
          <w:marLeft w:val="547"/>
          <w:marRight w:val="0"/>
          <w:marTop w:val="134"/>
          <w:marBottom w:val="120"/>
          <w:divBdr>
            <w:top w:val="none" w:sz="0" w:space="0" w:color="auto"/>
            <w:left w:val="none" w:sz="0" w:space="0" w:color="auto"/>
            <w:bottom w:val="none" w:sz="0" w:space="0" w:color="auto"/>
            <w:right w:val="none" w:sz="0" w:space="0" w:color="auto"/>
          </w:divBdr>
        </w:div>
        <w:div w:id="64843172">
          <w:marLeft w:val="547"/>
          <w:marRight w:val="0"/>
          <w:marTop w:val="134"/>
          <w:marBottom w:val="120"/>
          <w:divBdr>
            <w:top w:val="none" w:sz="0" w:space="0" w:color="auto"/>
            <w:left w:val="none" w:sz="0" w:space="0" w:color="auto"/>
            <w:bottom w:val="none" w:sz="0" w:space="0" w:color="auto"/>
            <w:right w:val="none" w:sz="0" w:space="0" w:color="auto"/>
          </w:divBdr>
        </w:div>
      </w:divsChild>
    </w:div>
    <w:div w:id="1603681250">
      <w:bodyDiv w:val="1"/>
      <w:marLeft w:val="0"/>
      <w:marRight w:val="0"/>
      <w:marTop w:val="0"/>
      <w:marBottom w:val="0"/>
      <w:divBdr>
        <w:top w:val="none" w:sz="0" w:space="0" w:color="auto"/>
        <w:left w:val="none" w:sz="0" w:space="0" w:color="auto"/>
        <w:bottom w:val="none" w:sz="0" w:space="0" w:color="auto"/>
        <w:right w:val="none" w:sz="0" w:space="0" w:color="auto"/>
      </w:divBdr>
      <w:divsChild>
        <w:div w:id="1324430825">
          <w:marLeft w:val="547"/>
          <w:marRight w:val="0"/>
          <w:marTop w:val="192"/>
          <w:marBottom w:val="120"/>
          <w:divBdr>
            <w:top w:val="none" w:sz="0" w:space="0" w:color="auto"/>
            <w:left w:val="none" w:sz="0" w:space="0" w:color="auto"/>
            <w:bottom w:val="none" w:sz="0" w:space="0" w:color="auto"/>
            <w:right w:val="none" w:sz="0" w:space="0" w:color="auto"/>
          </w:divBdr>
        </w:div>
        <w:div w:id="1105081065">
          <w:marLeft w:val="547"/>
          <w:marRight w:val="0"/>
          <w:marTop w:val="192"/>
          <w:marBottom w:val="120"/>
          <w:divBdr>
            <w:top w:val="none" w:sz="0" w:space="0" w:color="auto"/>
            <w:left w:val="none" w:sz="0" w:space="0" w:color="auto"/>
            <w:bottom w:val="none" w:sz="0" w:space="0" w:color="auto"/>
            <w:right w:val="none" w:sz="0" w:space="0" w:color="auto"/>
          </w:divBdr>
        </w:div>
        <w:div w:id="1882353280">
          <w:marLeft w:val="547"/>
          <w:marRight w:val="0"/>
          <w:marTop w:val="192"/>
          <w:marBottom w:val="120"/>
          <w:divBdr>
            <w:top w:val="none" w:sz="0" w:space="0" w:color="auto"/>
            <w:left w:val="none" w:sz="0" w:space="0" w:color="auto"/>
            <w:bottom w:val="none" w:sz="0" w:space="0" w:color="auto"/>
            <w:right w:val="none" w:sz="0" w:space="0" w:color="auto"/>
          </w:divBdr>
        </w:div>
      </w:divsChild>
    </w:div>
    <w:div w:id="1810317203">
      <w:bodyDiv w:val="1"/>
      <w:marLeft w:val="0"/>
      <w:marRight w:val="0"/>
      <w:marTop w:val="0"/>
      <w:marBottom w:val="0"/>
      <w:divBdr>
        <w:top w:val="none" w:sz="0" w:space="0" w:color="auto"/>
        <w:left w:val="none" w:sz="0" w:space="0" w:color="auto"/>
        <w:bottom w:val="none" w:sz="0" w:space="0" w:color="auto"/>
        <w:right w:val="none" w:sz="0" w:space="0" w:color="auto"/>
      </w:divBdr>
    </w:div>
    <w:div w:id="1841194710">
      <w:bodyDiv w:val="1"/>
      <w:marLeft w:val="0"/>
      <w:marRight w:val="0"/>
      <w:marTop w:val="0"/>
      <w:marBottom w:val="0"/>
      <w:divBdr>
        <w:top w:val="none" w:sz="0" w:space="0" w:color="auto"/>
        <w:left w:val="none" w:sz="0" w:space="0" w:color="auto"/>
        <w:bottom w:val="none" w:sz="0" w:space="0" w:color="auto"/>
        <w:right w:val="none" w:sz="0" w:space="0" w:color="auto"/>
      </w:divBdr>
    </w:div>
    <w:div w:id="1942178830">
      <w:bodyDiv w:val="1"/>
      <w:marLeft w:val="0"/>
      <w:marRight w:val="0"/>
      <w:marTop w:val="0"/>
      <w:marBottom w:val="0"/>
      <w:divBdr>
        <w:top w:val="none" w:sz="0" w:space="0" w:color="auto"/>
        <w:left w:val="none" w:sz="0" w:space="0" w:color="auto"/>
        <w:bottom w:val="none" w:sz="0" w:space="0" w:color="auto"/>
        <w:right w:val="none" w:sz="0" w:space="0" w:color="auto"/>
      </w:divBdr>
    </w:div>
    <w:div w:id="1975914909">
      <w:bodyDiv w:val="1"/>
      <w:marLeft w:val="0"/>
      <w:marRight w:val="0"/>
      <w:marTop w:val="0"/>
      <w:marBottom w:val="0"/>
      <w:divBdr>
        <w:top w:val="none" w:sz="0" w:space="0" w:color="auto"/>
        <w:left w:val="none" w:sz="0" w:space="0" w:color="auto"/>
        <w:bottom w:val="none" w:sz="0" w:space="0" w:color="auto"/>
        <w:right w:val="none" w:sz="0" w:space="0" w:color="auto"/>
      </w:divBdr>
      <w:divsChild>
        <w:div w:id="1383601274">
          <w:marLeft w:val="547"/>
          <w:marRight w:val="0"/>
          <w:marTop w:val="154"/>
          <w:marBottom w:val="120"/>
          <w:divBdr>
            <w:top w:val="none" w:sz="0" w:space="0" w:color="auto"/>
            <w:left w:val="none" w:sz="0" w:space="0" w:color="auto"/>
            <w:bottom w:val="none" w:sz="0" w:space="0" w:color="auto"/>
            <w:right w:val="none" w:sz="0" w:space="0" w:color="auto"/>
          </w:divBdr>
        </w:div>
        <w:div w:id="2112434678">
          <w:marLeft w:val="547"/>
          <w:marRight w:val="0"/>
          <w:marTop w:val="134"/>
          <w:marBottom w:val="120"/>
          <w:divBdr>
            <w:top w:val="none" w:sz="0" w:space="0" w:color="auto"/>
            <w:left w:val="none" w:sz="0" w:space="0" w:color="auto"/>
            <w:bottom w:val="none" w:sz="0" w:space="0" w:color="auto"/>
            <w:right w:val="none" w:sz="0" w:space="0" w:color="auto"/>
          </w:divBdr>
        </w:div>
        <w:div w:id="1803230963">
          <w:marLeft w:val="547"/>
          <w:marRight w:val="0"/>
          <w:marTop w:val="134"/>
          <w:marBottom w:val="120"/>
          <w:divBdr>
            <w:top w:val="none" w:sz="0" w:space="0" w:color="auto"/>
            <w:left w:val="none" w:sz="0" w:space="0" w:color="auto"/>
            <w:bottom w:val="none" w:sz="0" w:space="0" w:color="auto"/>
            <w:right w:val="none" w:sz="0" w:space="0" w:color="auto"/>
          </w:divBdr>
        </w:div>
        <w:div w:id="1601448923">
          <w:marLeft w:val="547"/>
          <w:marRight w:val="0"/>
          <w:marTop w:val="13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s://www.bbc.co.uk/news/business" TargetMode="External"/><Relationship Id="rId26" Type="http://schemas.openxmlformats.org/officeDocument/2006/relationships/hyperlink" Target="https://www.tutor2u.net/business/topics/private-limited-company" TargetMode="External"/><Relationship Id="rId39" Type="http://schemas.openxmlformats.org/officeDocument/2006/relationships/image" Target="media/image11.png"/><Relationship Id="rId21" Type="http://schemas.openxmlformats.org/officeDocument/2006/relationships/image" Target="media/image7.jpeg"/><Relationship Id="rId34" Type="http://schemas.openxmlformats.org/officeDocument/2006/relationships/hyperlink" Target="https://www.theguardian.com/money/2023/apr/20/regulator-warns-uk-banks-miserly-savings-rates-interest-loyal-customers" TargetMode="External"/><Relationship Id="rId42" Type="http://schemas.openxmlformats.org/officeDocument/2006/relationships/image" Target="media/image14.png"/><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tutor2u.net" TargetMode="External"/><Relationship Id="rId29" Type="http://schemas.openxmlformats.org/officeDocument/2006/relationships/hyperlink" Target="https://www.tutor2u.net/business/topics/stakeholder" TargetMode="External"/><Relationship Id="rId11" Type="http://schemas.openxmlformats.org/officeDocument/2006/relationships/image" Target="media/image5.png"/><Relationship Id="rId24" Type="http://schemas.openxmlformats.org/officeDocument/2006/relationships/hyperlink" Target="https://www.tutor2u.net/business/reference/business-organisation-introduction-to-business-ownership" TargetMode="External"/><Relationship Id="rId32" Type="http://schemas.openxmlformats.org/officeDocument/2006/relationships/hyperlink" Target="https://twitter.com/MartinSLewis/status/1671873161938501634?s=20" TargetMode="External"/><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hyperlink" Target="https://www.mypathcareersuk.com/employability-skills-what-do-you-mean" TargetMode="External"/><Relationship Id="rId5" Type="http://schemas.openxmlformats.org/officeDocument/2006/relationships/footnotes" Target="footnotes.xml"/><Relationship Id="rId15" Type="http://schemas.openxmlformats.org/officeDocument/2006/relationships/hyperlink" Target="https://www.bbc.co.uk/bitesize/subjects/zpsvr82" TargetMode="External"/><Relationship Id="rId23" Type="http://schemas.openxmlformats.org/officeDocument/2006/relationships/hyperlink" Target="https://www.tutor2u.net/business/topics/private-sector" TargetMode="External"/><Relationship Id="rId28" Type="http://schemas.openxmlformats.org/officeDocument/2006/relationships/hyperlink" Target="https://www.tutor2u.net/business/reference/operations-the-production-process" TargetMode="External"/><Relationship Id="rId36" Type="http://schemas.openxmlformats.org/officeDocument/2006/relationships/image" Target="media/image8.png"/><Relationship Id="rId49"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hyperlink" Target="https://www.economicshelp.org/" TargetMode="External"/><Relationship Id="rId31" Type="http://schemas.openxmlformats.org/officeDocument/2006/relationships/hyperlink" Target="https://www.theguardian.com/money/2023/jun/20/mortgage-ticking-timebomb-i-warned-of-has-exploded-says-martin-lewis" TargetMode="External"/><Relationship Id="rId44" Type="http://schemas.openxmlformats.org/officeDocument/2006/relationships/hyperlink" Target="https://www.gov.uk/apply-apprenticeshi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hrsbstaff.ednet.ns.ca/marryatt/images/drown%5B1%5D.gif" TargetMode="External"/><Relationship Id="rId22" Type="http://schemas.openxmlformats.org/officeDocument/2006/relationships/hyperlink" Target="https://www.tutor2u.net/business/topics/public-sector" TargetMode="External"/><Relationship Id="rId27" Type="http://schemas.openxmlformats.org/officeDocument/2006/relationships/hyperlink" Target="https://www.tutor2u.net/business/topics/limited-liability" TargetMode="External"/><Relationship Id="rId30" Type="http://schemas.openxmlformats.org/officeDocument/2006/relationships/hyperlink" Target="https://www.tutor2u.net/business/topics/stakeholder" TargetMode="External"/><Relationship Id="rId35" Type="http://schemas.openxmlformats.org/officeDocument/2006/relationships/hyperlink" Target="https://www.citizensadvice.org.uk/about-us/our-work/policy/policy-research-topics/consumer-policy-research/consumer-surveys-consultation-responses/a-new-consumer-duty-response-to-the-fca-from-citizens-advice/" TargetMode="External"/><Relationship Id="rId43" Type="http://schemas.openxmlformats.org/officeDocument/2006/relationships/hyperlink" Target="https://amazingapprenticeships.com/" TargetMode="External"/><Relationship Id="rId4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qualifications.pearson.com/content/dam/pdf/BTEC-Nationals/Business/2016/specification-and-sample-assessments/9781446938218_BTECNationals_Bus_ExCert_Spec_Iss3C.pdf" TargetMode="External"/><Relationship Id="rId17" Type="http://schemas.openxmlformats.org/officeDocument/2006/relationships/hyperlink" Target="http://www.beebusinessbee.co.uk/" TargetMode="External"/><Relationship Id="rId25" Type="http://schemas.openxmlformats.org/officeDocument/2006/relationships/hyperlink" Target="https://www.tutor2u.net/business/topics/sole-trader" TargetMode="External"/><Relationship Id="rId33" Type="http://schemas.openxmlformats.org/officeDocument/2006/relationships/hyperlink" Target="https://www.theguardian.com/business/2022/jul/27/bosses-at-city-firms-could-face-fines-for-failing-to-prioritise-consumers" TargetMode="External"/><Relationship Id="rId38" Type="http://schemas.openxmlformats.org/officeDocument/2006/relationships/image" Target="media/image10.png"/><Relationship Id="rId46" Type="http://schemas.openxmlformats.org/officeDocument/2006/relationships/hyperlink" Target="https://www.mypathcareersuk.com/employability-skills-what-do-you-mean" TargetMode="External"/><Relationship Id="rId20" Type="http://schemas.openxmlformats.org/officeDocument/2006/relationships/hyperlink" Target="https://businesscasestudies.co.uk/" TargetMode="External"/><Relationship Id="rId41"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7" ma:contentTypeDescription="Create a new document." ma:contentTypeScope="" ma:versionID="f93e9d839cac820a5dcbb29999b2cde4">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dc930a8e7418228ed79ec8c3cefaa6b"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dd542-6e80-4697-99fa-d84b609c1a4a}"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79C3D5-6FC1-40D5-AFAB-773D4B23518F}"/>
</file>

<file path=customXml/itemProps2.xml><?xml version="1.0" encoding="utf-8"?>
<ds:datastoreItem xmlns:ds="http://schemas.openxmlformats.org/officeDocument/2006/customXml" ds:itemID="{39D6BE32-BE5E-48A4-991D-FCB7517382D1}"/>
</file>

<file path=customXml/itemProps3.xml><?xml version="1.0" encoding="utf-8"?>
<ds:datastoreItem xmlns:ds="http://schemas.openxmlformats.org/officeDocument/2006/customXml" ds:itemID="{ECDADA24-AEA4-4757-9A4C-19ED8DE6465E}"/>
</file>

<file path=docProps/app.xml><?xml version="1.0" encoding="utf-8"?>
<Properties xmlns="http://schemas.openxmlformats.org/officeDocument/2006/extended-properties" xmlns:vt="http://schemas.openxmlformats.org/officeDocument/2006/docPropsVTypes">
  <Template>Normal</Template>
  <TotalTime>272</TotalTime>
  <Pages>14</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LSwan</dc:creator>
  <cp:keywords/>
  <dc:description/>
  <cp:lastModifiedBy>KTyler</cp:lastModifiedBy>
  <cp:revision>68</cp:revision>
  <dcterms:created xsi:type="dcterms:W3CDTF">2017-09-07T12:26:00Z</dcterms:created>
  <dcterms:modified xsi:type="dcterms:W3CDTF">2024-06-19T09:22:00Z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